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lang w:eastAsia="zh-Hans"/>
        </w:rPr>
      </w:pPr>
      <w:r>
        <w:rPr>
          <w:rFonts w:hint="eastAsia"/>
          <w:b/>
          <w:bCs/>
          <w:lang w:val="en-US" w:eastAsia="zh-Hans"/>
        </w:rPr>
        <w:t>附件</w:t>
      </w:r>
      <w:r>
        <w:rPr>
          <w:rFonts w:hint="default"/>
          <w:b/>
          <w:bCs/>
          <w:lang w:eastAsia="zh-Hans"/>
        </w:rPr>
        <w:t>1</w:t>
      </w:r>
    </w:p>
    <w:p>
      <w:pPr>
        <w:jc w:val="center"/>
        <w:rPr>
          <w:rFonts w:hint="eastAsia" w:ascii="Times New Roman" w:hAnsi="Times New Roman" w:eastAsia="方正小标宋简体" w:cs="Times New Roman"/>
          <w:b/>
          <w:bCs/>
          <w:color w:val="000000"/>
          <w:kern w:val="2"/>
          <w:sz w:val="36"/>
          <w:szCs w:val="36"/>
          <w:lang w:val="en-US" w:eastAsia="zh-Hans" w:bidi="ar-SA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kern w:val="2"/>
          <w:sz w:val="36"/>
          <w:szCs w:val="36"/>
          <w:lang w:eastAsia="zh-Hans" w:bidi="ar-SA"/>
        </w:rPr>
        <w:t>湖南湘科控股集团有限公司本部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kern w:val="2"/>
          <w:sz w:val="36"/>
          <w:szCs w:val="36"/>
          <w:lang w:val="en-US" w:eastAsia="zh-CN" w:bidi="ar-SA"/>
        </w:rPr>
        <w:t>内部审计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/>
          <w:bCs/>
          <w:color w:val="000000"/>
          <w:kern w:val="2"/>
          <w:sz w:val="36"/>
          <w:szCs w:val="36"/>
          <w:lang w:eastAsia="zh-Hans" w:bidi="ar-SA"/>
        </w:rPr>
        <w:t>岗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kern w:val="2"/>
          <w:sz w:val="36"/>
          <w:szCs w:val="36"/>
          <w:lang w:val="en-US" w:eastAsia="zh-Hans" w:bidi="ar-SA"/>
        </w:rPr>
        <w:t>岗位职责及要求</w:t>
      </w:r>
    </w:p>
    <w:tbl>
      <w:tblPr>
        <w:tblStyle w:val="3"/>
        <w:tblpPr w:leftFromText="180" w:rightFromText="180" w:vertAnchor="text" w:horzAnchor="page" w:tblpX="729" w:tblpY="671"/>
        <w:tblOverlap w:val="never"/>
        <w:tblW w:w="1540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1214"/>
        <w:gridCol w:w="714"/>
        <w:gridCol w:w="548"/>
        <w:gridCol w:w="5365"/>
        <w:gridCol w:w="5873"/>
        <w:gridCol w:w="1095"/>
      </w:tblGrid>
      <w:tr>
        <w:trPr>
          <w:trHeight w:val="535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序号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单位</w:t>
            </w: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/</w:t>
            </w: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部门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岗位名称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人数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5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工作地点</w:t>
            </w:r>
          </w:p>
        </w:tc>
      </w:tr>
      <w:tr>
        <w:trPr>
          <w:trHeight w:val="267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湖南湘科控股集团有限公司</w:t>
            </w: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/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审计（内控）部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内部审计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岗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ind w:firstLine="560" w:firstLineChars="200"/>
              <w:rPr>
                <w:rFonts w:hint="default" w:ascii="Times New Roman Regular" w:hAnsi="Times New Roman Regular" w:eastAsia="方正仿宋简体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1，</w:t>
            </w:r>
            <w:r>
              <w:rPr>
                <w:rFonts w:hint="default" w:ascii="Times New Roman Regular" w:hAnsi="Times New Roman Regular" w:eastAsia="方正仿宋简体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负责起草、收集、拟定资管公司年度审计计划；</w:t>
            </w:r>
          </w:p>
          <w:p>
            <w:pPr>
              <w:pStyle w:val="2"/>
              <w:ind w:left="0" w:leftChars="0" w:firstLine="560" w:firstLineChars="200"/>
              <w:rPr>
                <w:rFonts w:hint="default" w:ascii="Times New Roman Regular" w:hAnsi="Times New Roman Regular" w:eastAsia="方正仿宋简体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 Regular" w:hAnsi="Times New Roman Regular" w:eastAsia="方正仿宋简体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负责实施审计项目，包括编写审计方案、开展现场审计工作、撰写审计报告，并提出合理审计建议；</w:t>
            </w:r>
          </w:p>
          <w:p>
            <w:pPr>
              <w:pStyle w:val="2"/>
              <w:ind w:left="0" w:leftChars="0" w:firstLine="560" w:firstLineChars="200"/>
              <w:rPr>
                <w:rFonts w:hint="default" w:ascii="Times New Roman Regular" w:hAnsi="Times New Roman Regular" w:eastAsia="方正仿宋简体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 Regular" w:hAnsi="Times New Roman Regular" w:eastAsia="方正仿宋简体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负责审计日常管理工作，包括拟定与修订内部审计相关制度、督促审计发现问题的整改和审计建议的落实、管理审计发现问题台账等；</w:t>
            </w:r>
          </w:p>
          <w:p>
            <w:pPr>
              <w:pStyle w:val="2"/>
              <w:ind w:left="0" w:leftChars="0" w:firstLine="560" w:firstLineChars="200"/>
              <w:rPr>
                <w:rFonts w:hint="default" w:ascii="Times New Roman Regular" w:hAnsi="Times New Roman Regular" w:eastAsia="方正仿宋简体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</w:t>
            </w:r>
            <w:r>
              <w:rPr>
                <w:rFonts w:hint="default" w:ascii="Times New Roman Regular" w:hAnsi="Times New Roman Regular" w:eastAsia="方正仿宋简体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负责审计项目资料的整理、归档立卷工作；</w:t>
            </w:r>
          </w:p>
          <w:p>
            <w:pPr>
              <w:pStyle w:val="2"/>
              <w:ind w:left="0" w:leftChars="0" w:firstLine="560" w:firstLineChars="200"/>
              <w:rPr>
                <w:rFonts w:hint="default" w:ascii="Times New Roman Regular" w:hAnsi="Times New Roman Regular" w:eastAsia="方正仿宋简体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</w:t>
            </w:r>
            <w:r>
              <w:rPr>
                <w:rFonts w:hint="default" w:ascii="Times New Roman Regular" w:hAnsi="Times New Roman Regular" w:eastAsia="方正仿宋简体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参与集团实施的审计项目与内部控制评价；</w:t>
            </w:r>
          </w:p>
          <w:p>
            <w:pPr>
              <w:pStyle w:val="2"/>
              <w:ind w:left="0" w:leftChars="0" w:firstLine="560" w:firstLineChars="200"/>
              <w:rPr>
                <w:rFonts w:hint="default" w:ascii="Times New Roman Regular" w:hAnsi="Times New Roman Regular" w:eastAsia="方正仿宋简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</w:t>
            </w:r>
            <w:r>
              <w:rPr>
                <w:rFonts w:hint="default" w:ascii="Times New Roman Regular" w:hAnsi="Times New Roman Regular" w:eastAsia="方正仿宋简体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完成领导交办的其他工作。</w:t>
            </w:r>
          </w:p>
        </w:tc>
        <w:tc>
          <w:tcPr>
            <w:tcW w:w="5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560" w:firstLineChars="200"/>
              <w:rPr>
                <w:rFonts w:hint="default" w:ascii="Times New Roman Regular" w:hAnsi="Times New Roman Regular" w:eastAsia="方正仿宋简体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 Regular" w:hAnsi="Times New Roman Regular" w:eastAsia="方正仿宋简体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年龄不超过35周岁（1990年3月1日含以后出生），5年以上审计工作经验，审计、会计、财务或相关专业本科及以上学历；</w:t>
            </w:r>
          </w:p>
          <w:p>
            <w:pPr>
              <w:pStyle w:val="2"/>
              <w:ind w:left="0" w:leftChars="0" w:firstLine="560" w:firstLineChars="200"/>
              <w:rPr>
                <w:rFonts w:hint="default" w:ascii="Times New Roman Regular" w:hAnsi="Times New Roman Regular" w:eastAsia="方正仿宋简体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 Regular" w:hAnsi="Times New Roman Regular" w:eastAsia="方正仿宋简体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熟悉审计、财务会计、税务、内部控制及相应的法律法规，知悉国有资产管理等方面的管理规定，熟悉审计操作程序及审计操作方法；</w:t>
            </w:r>
          </w:p>
          <w:p>
            <w:pPr>
              <w:pStyle w:val="2"/>
              <w:ind w:left="0" w:leftChars="0" w:firstLine="560" w:firstLineChars="200"/>
              <w:rPr>
                <w:rFonts w:hint="default" w:ascii="Times New Roman Regular" w:hAnsi="Times New Roman Regular" w:eastAsia="方正仿宋简体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 Regular" w:hAnsi="Times New Roman Regular" w:eastAsia="方正仿宋简体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有较强的专业分析、判断能力和良好的职业道德；具备良好的逻辑思维及分析能力，良好的组织沟通协调能力和文字写作能力，具有团队合作意识；能独立带队实施审计项目；</w:t>
            </w:r>
          </w:p>
          <w:p>
            <w:pPr>
              <w:pStyle w:val="2"/>
              <w:ind w:left="0" w:leftChars="0" w:firstLine="560" w:firstLineChars="200"/>
              <w:rPr>
                <w:rFonts w:hint="default" w:ascii="Times New Roman Regular" w:hAnsi="Times New Roman Regular" w:cs="Times New Roman Regular"/>
                <w:lang w:val="en-US" w:eastAsia="zh-CN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</w:t>
            </w:r>
            <w:r>
              <w:rPr>
                <w:rFonts w:hint="default" w:ascii="Times New Roman Regular" w:hAnsi="Times New Roman Regular" w:eastAsia="方正仿宋简体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具有注册会计师资格或高级审计师、高级会计师、高级经济师等职称者优先。</w:t>
            </w:r>
          </w:p>
          <w:p>
            <w:pPr>
              <w:rPr>
                <w:rFonts w:hint="default" w:ascii="Times New Roman Regular" w:hAnsi="Times New Roman Regular" w:cs="Times New Roman Regular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 Regular" w:hAnsi="Times New Roman Regular" w:cs="Times New Roman Regular"/>
                <w:lang w:val="en-US" w:eastAsia="zh-CN"/>
              </w:rPr>
            </w:pPr>
          </w:p>
          <w:p>
            <w:pPr>
              <w:rPr>
                <w:rFonts w:hint="default" w:ascii="Times New Roman Regular" w:hAnsi="Times New Roman Regular" w:cs="Times New Roman Regular"/>
                <w:lang w:val="en-US" w:eastAsia="zh-Hans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湖南省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长沙市</w:t>
            </w:r>
          </w:p>
        </w:tc>
      </w:tr>
    </w:tbl>
    <w:p>
      <w:pPr>
        <w:pStyle w:val="2"/>
        <w:rPr>
          <w:rFonts w:hint="default"/>
          <w:lang w:val="en-US" w:eastAsia="zh-Hans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DDDD133"/>
    <w:rsid w:val="693F5832"/>
    <w:rsid w:val="76E7E792"/>
    <w:rsid w:val="7F376E77"/>
    <w:rsid w:val="B7DF16CB"/>
    <w:rsid w:val="BBFB3386"/>
    <w:rsid w:val="CDDDD133"/>
    <w:rsid w:val="ED720A47"/>
    <w:rsid w:val="FFFB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2023-08-11T14:57:00Z</dcterms:created>
  <dc:creator>周旗</dc:creator>
  <cp:lastModifiedBy>周旗</cp:lastModifiedBy>
  <dcterms:modified xsi:type="dcterms:W3CDTF">2025-03-07T17:11:07Z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D3E2E2B1813CAAE1F738D36421DAAB8F_41</vt:lpwstr>
  </property>
</Properties>
</file>