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岗位职责及任职要求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20" w:lineRule="exact"/>
        <w:ind w:right="323" w:firstLine="643" w:firstLineChars="200"/>
        <w:jc w:val="left"/>
        <w:textAlignment w:val="auto"/>
        <w:rPr>
          <w:rFonts w:hint="eastAsia" w:ascii="仿宋_GB2312" w:hAnsi="宋体" w:eastAsia="楷体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岗位一：</w:t>
      </w:r>
      <w:r>
        <w:rPr>
          <w:rStyle w:val="6"/>
          <w:rFonts w:hint="eastAsia" w:ascii="楷体" w:hAnsi="楷体" w:eastAsia="楷体"/>
          <w:b/>
          <w:color w:val="auto"/>
          <w:sz w:val="32"/>
          <w:szCs w:val="32"/>
          <w:lang w:val="en-US" w:eastAsia="zh-CN"/>
        </w:rPr>
        <w:t>企业管理部业务经理1人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岗位职责：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负责根据公司规划，协助领导制定公司业务发展计划；负责做好市场需求调查及预判，制定销售计划；实施农田土地流转；招募种粮大户、合作社、农业企业等；开展肥料供给、粮食种子、粮食收储和优质粮油收购等方面协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任职条件：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1.专科及</w:t>
      </w:r>
      <w:r>
        <w:rPr>
          <w:rFonts w:hint="eastAsia" w:ascii="仿宋_GB2312" w:eastAsia="仿宋_GB2312"/>
          <w:color w:val="auto"/>
          <w:sz w:val="32"/>
          <w:szCs w:val="32"/>
        </w:rPr>
        <w:t>以上学历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年龄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不超过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35周</w:t>
      </w:r>
      <w:r>
        <w:rPr>
          <w:rFonts w:hint="eastAsia" w:ascii="仿宋_GB2312" w:eastAsia="仿宋_GB2312"/>
          <w:color w:val="auto"/>
          <w:sz w:val="32"/>
          <w:szCs w:val="32"/>
        </w:rPr>
        <w:t>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有事业单位或省属国企市场经营管理层岗位工作3年及以上经历者优先；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3.熟悉现代企业管理、市场经营、招投标方面相关理论知识和法律法规；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4.具备较强的大局意识、担当精神，具有较强的综合管理、组织统筹、沟通协调及表达能力，有较强的执行力和团队管理能力；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5.懂建筑图纸，能运用Office、CAD等办公及设计软件者优先，有一定文字功底，掌握一定项目管理、合同管理等知识；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6.可接受派驻地项目工作。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20" w:lineRule="exact"/>
        <w:ind w:right="323" w:firstLine="643" w:firstLineChars="200"/>
        <w:jc w:val="left"/>
        <w:textAlignment w:val="auto"/>
        <w:rPr>
          <w:rStyle w:val="6"/>
          <w:rFonts w:hint="eastAsia" w:ascii="仿宋" w:hAnsi="仿宋" w:eastAsia="仿宋" w:cs="仿宋"/>
          <w:b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岗位二：</w:t>
      </w:r>
      <w:r>
        <w:rPr>
          <w:rStyle w:val="6"/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工程技术部业务经理1人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20" w:lineRule="exact"/>
        <w:ind w:right="323" w:firstLine="643" w:firstLineChars="200"/>
        <w:jc w:val="left"/>
        <w:textAlignment w:val="auto"/>
        <w:rPr>
          <w:rStyle w:val="6"/>
          <w:rFonts w:hint="eastAsia" w:ascii="仿宋_GB2312" w:eastAsia="仿宋_GB2312"/>
          <w:color w:val="auto"/>
          <w:sz w:val="32"/>
          <w:szCs w:val="32"/>
        </w:rPr>
      </w:pPr>
      <w:r>
        <w:rPr>
          <w:rStyle w:val="6"/>
          <w:rFonts w:hint="eastAsia" w:ascii="仿宋_GB2312" w:eastAsia="仿宋_GB2312"/>
          <w:b/>
          <w:bCs/>
          <w:color w:val="auto"/>
          <w:sz w:val="32"/>
          <w:szCs w:val="32"/>
        </w:rPr>
        <w:t>岗位职责：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323" w:firstLine="640" w:firstLineChars="200"/>
        <w:jc w:val="left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负责做好项目的实施计划，跟踪管理项目工程进度；组织协调实施过程中各方面、各部门间的关系，解决矛盾冲突；监督项目按照设计方案、施工图纸进行实施，协助完成项目验收等工作；协助县政府完成指标的确认及报备工作，协助县政府完成相关的指标销售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323" w:firstLine="643" w:firstLineChars="200"/>
        <w:jc w:val="left"/>
        <w:textAlignment w:val="auto"/>
        <w:rPr>
          <w:rStyle w:val="6"/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  <w:r>
        <w:rPr>
          <w:rStyle w:val="6"/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任职条件：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323"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1.专科及以上学历，具备土地资源管理等相关专业；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323"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2.年龄不超过30周岁，具有三年以上农村土地整治项目工作经历；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323"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3.熟悉农村土地整治、农村基础设施、农业水利设施等验收规范；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323"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4.有一定的农村土地整治项目管理经验，较强的组织协调能力；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323"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5.能吃苦耐劳、个性稳重、责任感及原则性强；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323"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6.懂设计图纸，能运用Office、CAD等办公及设计软件，掌  握一定项目管理、合同管理等知识；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323" w:firstLine="640" w:firstLineChars="200"/>
        <w:jc w:val="left"/>
        <w:textAlignment w:val="auto"/>
        <w:rPr>
          <w:rStyle w:val="6"/>
          <w:rFonts w:hint="eastAsia" w:ascii="仿宋_GB2312" w:eastAsia="仿宋_GB2312"/>
          <w:b/>
          <w:bCs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7.可接受派驻地项目工作。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19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-6"/>
          <w:sz w:val="32"/>
          <w:szCs w:val="32"/>
          <w:lang w:val="en-US"/>
        </w:rPr>
      </w:pPr>
      <w:r>
        <w:rPr>
          <w:rStyle w:val="6"/>
          <w:rFonts w:hint="eastAsia" w:ascii="仿宋_GB2312" w:eastAsia="仿宋_GB2312"/>
          <w:b/>
          <w:bCs/>
          <w:color w:val="auto"/>
          <w:spacing w:val="-6"/>
          <w:sz w:val="32"/>
          <w:szCs w:val="32"/>
          <w:lang w:eastAsia="zh-CN"/>
        </w:rPr>
        <w:t>岗位三：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32"/>
          <w:szCs w:val="32"/>
          <w:lang w:val="en-US" w:eastAsia="zh-CN"/>
        </w:rPr>
        <w:t>财务管理部业务经理（出纳）1人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40" w:lineRule="exact"/>
        <w:ind w:right="323" w:firstLine="643" w:firstLineChars="200"/>
        <w:jc w:val="left"/>
        <w:textAlignment w:val="auto"/>
        <w:rPr>
          <w:rStyle w:val="6"/>
          <w:rFonts w:ascii="仿宋_GB2312" w:eastAsia="仿宋_GB2312"/>
          <w:b/>
          <w:bCs/>
          <w:color w:val="auto"/>
          <w:sz w:val="32"/>
          <w:szCs w:val="32"/>
        </w:rPr>
      </w:pPr>
      <w:r>
        <w:rPr>
          <w:rStyle w:val="6"/>
          <w:rFonts w:ascii="仿宋_GB2312" w:eastAsia="仿宋_GB2312"/>
          <w:b/>
          <w:bCs/>
          <w:color w:val="auto"/>
          <w:sz w:val="32"/>
          <w:szCs w:val="32"/>
        </w:rPr>
        <w:t>岗位职责：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配合纳税申报、税 收筹划等相关工作；负责公司银行存款和现金领取、支票、汇票、发票、收据管理、登记银行帐和现金帐及公司费用报销等相关工作。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Style w:val="6"/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Style w:val="6"/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任职条件：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1.专科及以上学历，会计类相关专业；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2.年龄30周岁以下，具有良好的文字组织和协调能力，有较强的责任心、良好的团队协作、沟通协调和执行力；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3.熟练使用办公软件及办公设备，熟悉公司各类会议日常流程及工作规范；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4.可接受派驻地项目工作。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>
    <w:pPr>
      <w:pStyle w:val="3"/>
      <w:pBdr>
        <w:bottom w:val="none" w:color="auto" w:sz="0" w:space="0"/>
      </w:pBdr>
    </w:pPr>
  </w:p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YTFiOWE4MzAxOWU4YWU1NGQ4MWUwZGY5YTNmMjYifQ=="/>
  </w:docVars>
  <w:rsids>
    <w:rsidRoot w:val="2EB62BC4"/>
    <w:rsid w:val="014112FD"/>
    <w:rsid w:val="082A6EBB"/>
    <w:rsid w:val="094053F4"/>
    <w:rsid w:val="0CA226E3"/>
    <w:rsid w:val="0E423F57"/>
    <w:rsid w:val="0F4000E1"/>
    <w:rsid w:val="10320D6A"/>
    <w:rsid w:val="103B2369"/>
    <w:rsid w:val="122D3F2D"/>
    <w:rsid w:val="148C4DDC"/>
    <w:rsid w:val="14E8091F"/>
    <w:rsid w:val="159C5500"/>
    <w:rsid w:val="16543D8E"/>
    <w:rsid w:val="16E27487"/>
    <w:rsid w:val="18081A6A"/>
    <w:rsid w:val="190D6D8C"/>
    <w:rsid w:val="192630A1"/>
    <w:rsid w:val="19B95D16"/>
    <w:rsid w:val="1D313B68"/>
    <w:rsid w:val="1F566CD4"/>
    <w:rsid w:val="1FE67646"/>
    <w:rsid w:val="20A26679"/>
    <w:rsid w:val="2311260A"/>
    <w:rsid w:val="23251FA0"/>
    <w:rsid w:val="24D14718"/>
    <w:rsid w:val="26AA47C0"/>
    <w:rsid w:val="27B409B3"/>
    <w:rsid w:val="28187ECE"/>
    <w:rsid w:val="290C7AEF"/>
    <w:rsid w:val="2A4156AC"/>
    <w:rsid w:val="2E9E3258"/>
    <w:rsid w:val="2EB62BC4"/>
    <w:rsid w:val="2EB95DB3"/>
    <w:rsid w:val="2F580D37"/>
    <w:rsid w:val="2F7D4AA6"/>
    <w:rsid w:val="322C371C"/>
    <w:rsid w:val="327757D9"/>
    <w:rsid w:val="32BE40E8"/>
    <w:rsid w:val="337A4C30"/>
    <w:rsid w:val="39A43CC2"/>
    <w:rsid w:val="39B8548A"/>
    <w:rsid w:val="3DAF3111"/>
    <w:rsid w:val="3E585823"/>
    <w:rsid w:val="3EDC6934"/>
    <w:rsid w:val="40885BB6"/>
    <w:rsid w:val="417F0355"/>
    <w:rsid w:val="43403AAA"/>
    <w:rsid w:val="451B181E"/>
    <w:rsid w:val="4619361F"/>
    <w:rsid w:val="467A1D30"/>
    <w:rsid w:val="4A3821D4"/>
    <w:rsid w:val="4A99520E"/>
    <w:rsid w:val="4B6C2365"/>
    <w:rsid w:val="4C1E2C1C"/>
    <w:rsid w:val="4CCB4C93"/>
    <w:rsid w:val="52DD6B20"/>
    <w:rsid w:val="53395418"/>
    <w:rsid w:val="544F67F2"/>
    <w:rsid w:val="5AF0462C"/>
    <w:rsid w:val="5B6E2CF6"/>
    <w:rsid w:val="5E2C17A2"/>
    <w:rsid w:val="60F631EA"/>
    <w:rsid w:val="612D7388"/>
    <w:rsid w:val="624C0D1A"/>
    <w:rsid w:val="628B584D"/>
    <w:rsid w:val="672753F1"/>
    <w:rsid w:val="6AFA42A1"/>
    <w:rsid w:val="6D18399C"/>
    <w:rsid w:val="6E417CFE"/>
    <w:rsid w:val="70A0738A"/>
    <w:rsid w:val="74735961"/>
    <w:rsid w:val="75163719"/>
    <w:rsid w:val="778974FC"/>
    <w:rsid w:val="79176675"/>
    <w:rsid w:val="79E865CF"/>
    <w:rsid w:val="7B642296"/>
    <w:rsid w:val="7CB57636"/>
    <w:rsid w:val="7D2A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903</Characters>
  <Lines>0</Lines>
  <Paragraphs>0</Paragraphs>
  <TotalTime>0</TotalTime>
  <ScaleCrop>false</ScaleCrop>
  <LinksUpToDate>false</LinksUpToDate>
  <CharactersWithSpaces>906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2019-08-22T06:44:00Z</dcterms:created>
  <dc:creator>李莎</dc:creator>
  <cp:lastModifiedBy>aurora</cp:lastModifiedBy>
  <cp:lastPrinted>2023-08-28T03:58:00Z</cp:lastPrinted>
  <dcterms:modified xsi:type="dcterms:W3CDTF">2023-08-28T07:40:45Z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516FD19A58B746D09F75A0B5C326E7F6</vt:lpwstr>
  </property>
</Properties>
</file>