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我已仔细阅读《麻阳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长河</w:t>
      </w:r>
      <w:r>
        <w:rPr>
          <w:rFonts w:hint="eastAsia" w:ascii="仿宋" w:hAnsi="仿宋" w:eastAsia="仿宋" w:cs="仿宋"/>
          <w:sz w:val="32"/>
          <w:szCs w:val="32"/>
        </w:rPr>
        <w:t xml:space="preserve">发展有限责任公司招聘公告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1F0C"/>
    <w:rsid w:val="15A36C30"/>
    <w:rsid w:val="3B850DF5"/>
    <w:rsid w:val="3FFC5E2E"/>
    <w:rsid w:val="4477764C"/>
    <w:rsid w:val="44BB4C3D"/>
    <w:rsid w:val="53E7152E"/>
    <w:rsid w:val="55F220BC"/>
    <w:rsid w:val="5DA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Paragraphs>18</Paragraphs>
  <TotalTime>9</TotalTime>
  <ScaleCrop>false</ScaleCrop>
  <LinksUpToDate>false</LinksUpToDate>
  <CharactersWithSpaces>247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闪闪大白牙</cp:lastModifiedBy>
  <cp:lastPrinted>2022-03-31T02:17:00Z</cp:lastPrinted>
  <dcterms:modified xsi:type="dcterms:W3CDTF">2022-04-21T01:53:11Z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1858E46839904ACAA829FD51B5202875</vt:lpwstr>
  </property>
</Properties>
</file>