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  <w:lang w:val="en-US" w:eastAsia="zh-CN"/>
        </w:rPr>
        <w:t>长沙市出租汽车有限公司2019年管理人员招聘岗位计划表</w:t>
      </w:r>
      <w:bookmarkEnd w:id="0"/>
    </w:p>
    <w:tbl>
      <w:tblPr>
        <w:tblStyle w:val="4"/>
        <w:tblW w:w="148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527"/>
        <w:gridCol w:w="5460"/>
        <w:gridCol w:w="678"/>
        <w:gridCol w:w="1023"/>
        <w:gridCol w:w="1344"/>
        <w:gridCol w:w="1185"/>
        <w:gridCol w:w="37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7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最低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专业及资质要求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工作经验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专业知识和技能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税务会计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4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1.纳税申报及税务管理工作。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2.维护与各主管税务部门的良好关系。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3.做好公司税收筹划，用好用活税收优惠政策。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4.负责凭证填制及明细帐登记、核对。编制相关会计报表；编制收入计划，进行利润情况分析。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5.负责发票、收据管理工作。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6.负责公司的统计工作。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7.负责公司管理软件中财务方面的管理与维护。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8.负责会计资料的保管。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9.服从上级工作安排，开展其他工作。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会计、金融或财务管理等相关专业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税务会计须具有3年以上相关工作经验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税务会计须具有助理会计师及以上职称</w:t>
            </w:r>
          </w:p>
        </w:tc>
        <w:tc>
          <w:tcPr>
            <w:tcW w:w="3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32周岁以下，熟悉掌握会计核算、国家税收法律、财务管理等相关知识；较强的计划能力、执行能力、组织协调能力、沟通能力、信息收集能力和时间管理能力。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成本会计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网络管理员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1.负责拟定和执行企业的信息化、软硬件总体规划及年度计划，组织开展信息化建设和运行相关工作；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2.负责企业信息化相关管理制度的制订及组织实施、指导、监督；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3.负责企业信息化系统（如OA、财务、业务）等系统管理；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4.负责公司企业硬件终端以及弱电设备的建设、管理等工作；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5.负责企业信息安全及信息系统基础数据的整理与维护；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6.负责信息化建设过程中的相关培训工作；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7.根据上级指示，开展其他相关工作。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计算机信息技术相关专业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具有2年以上相关专业工作经验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32周岁以下，掌握常用软件开发语言和工具、数据库知识；具有驾驭本岗位工作的业务素养，能够独当一面开展工作；较强的计划能力、沟通能力、信息收集能力。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储备人才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1、轮岗了解企业管理相关工作；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2、履行轮岗岗位职责；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3、为企业发展建言献策。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电气工程、经济、经营类等相关专业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32周岁以下，具有较强的语言表达能力和学习能力，有一定的文字功底，熟练掌握运用Word、Excel、PPT等办公软件</w:t>
            </w:r>
          </w:p>
        </w:tc>
      </w:tr>
    </w:tbl>
    <w:p/>
    <w:sectPr>
      <w:pgSz w:w="16838" w:h="11906" w:orient="landscape"/>
      <w:pgMar w:top="1134" w:right="1080" w:bottom="136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68BA"/>
    <w:rsid w:val="6B8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2019-10-17T02:44:00Z</dcterms:created>
  <dc:creator>闪闪大白牙</dc:creator>
  <cp:lastModifiedBy>闪闪大白牙</cp:lastModifiedBy>
  <dcterms:modified xsi:type="dcterms:W3CDTF">2019-10-17T02:45:54Z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