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XSpec="center" w:tblpY="2065"/>
        <w:tblW w:w="98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62"/>
        <w:gridCol w:w="709"/>
        <w:gridCol w:w="5776"/>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755" w:hRule="atLeast"/>
        </w:trPr>
        <w:tc>
          <w:tcPr>
            <w:tcW w:w="1101" w:type="dxa"/>
            <w:noWrap w:val="0"/>
            <w:vAlign w:val="center"/>
          </w:tcPr>
          <w:p>
            <w:pPr>
              <w:rPr>
                <w:rFonts w:ascii="宋体" w:hAnsi="宋体" w:eastAsia="宋体"/>
                <w:b/>
                <w:color w:val="000000"/>
                <w:szCs w:val="21"/>
              </w:rPr>
            </w:pPr>
            <w:r>
              <w:rPr>
                <w:rFonts w:hint="eastAsia" w:ascii="宋体" w:hAnsi="宋体" w:eastAsia="宋体"/>
                <w:b/>
                <w:color w:val="000000"/>
                <w:szCs w:val="21"/>
              </w:rPr>
              <w:t>招聘部门</w:t>
            </w:r>
          </w:p>
        </w:tc>
        <w:tc>
          <w:tcPr>
            <w:tcW w:w="1162" w:type="dxa"/>
            <w:noWrap w:val="0"/>
            <w:vAlign w:val="center"/>
          </w:tcPr>
          <w:p>
            <w:pPr>
              <w:jc w:val="center"/>
              <w:rPr>
                <w:rFonts w:ascii="宋体" w:hAnsi="宋体" w:eastAsia="宋体"/>
                <w:b/>
                <w:color w:val="000000"/>
                <w:szCs w:val="21"/>
              </w:rPr>
            </w:pPr>
            <w:r>
              <w:rPr>
                <w:rFonts w:hint="eastAsia" w:ascii="宋体" w:hAnsi="宋体" w:eastAsia="宋体"/>
                <w:b/>
                <w:color w:val="000000"/>
                <w:szCs w:val="21"/>
              </w:rPr>
              <w:t>招聘岗位</w:t>
            </w:r>
          </w:p>
        </w:tc>
        <w:tc>
          <w:tcPr>
            <w:tcW w:w="709" w:type="dxa"/>
            <w:noWrap w:val="0"/>
            <w:vAlign w:val="center"/>
          </w:tcPr>
          <w:p>
            <w:pPr>
              <w:jc w:val="center"/>
              <w:rPr>
                <w:rFonts w:ascii="宋体" w:hAnsi="宋体" w:eastAsia="宋体"/>
                <w:b/>
                <w:color w:val="000000"/>
                <w:szCs w:val="21"/>
              </w:rPr>
            </w:pPr>
            <w:r>
              <w:rPr>
                <w:rFonts w:hint="eastAsia" w:ascii="宋体" w:hAnsi="宋体" w:eastAsia="宋体"/>
                <w:b/>
                <w:color w:val="000000"/>
                <w:szCs w:val="21"/>
              </w:rPr>
              <w:t>招聘计划</w:t>
            </w:r>
          </w:p>
        </w:tc>
        <w:tc>
          <w:tcPr>
            <w:tcW w:w="5776" w:type="dxa"/>
            <w:noWrap w:val="0"/>
            <w:vAlign w:val="center"/>
          </w:tcPr>
          <w:p>
            <w:pPr>
              <w:jc w:val="center"/>
              <w:rPr>
                <w:rFonts w:ascii="宋体" w:hAnsi="宋体" w:eastAsia="宋体"/>
                <w:b/>
                <w:szCs w:val="21"/>
              </w:rPr>
            </w:pPr>
            <w:r>
              <w:rPr>
                <w:rFonts w:hint="eastAsia" w:ascii="宋体" w:hAnsi="宋体" w:eastAsia="宋体"/>
                <w:b/>
                <w:szCs w:val="21"/>
              </w:rPr>
              <w:t>具体条件</w:t>
            </w:r>
          </w:p>
        </w:tc>
        <w:tc>
          <w:tcPr>
            <w:tcW w:w="1125" w:type="dxa"/>
            <w:noWrap w:val="0"/>
            <w:vAlign w:val="center"/>
          </w:tcPr>
          <w:p>
            <w:pPr>
              <w:jc w:val="center"/>
              <w:rPr>
                <w:rFonts w:ascii="宋体" w:hAnsi="宋体" w:eastAsia="宋体"/>
                <w:b/>
                <w:color w:val="000000"/>
                <w:szCs w:val="21"/>
              </w:rPr>
            </w:pPr>
            <w:r>
              <w:rPr>
                <w:rFonts w:hint="eastAsia" w:ascii="宋体" w:hAnsi="宋体" w:eastAsia="宋体"/>
                <w:b/>
                <w:color w:val="000000"/>
                <w:szCs w:val="21"/>
              </w:rPr>
              <w:t>目标年薪（万元）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73" w:hRule="atLeast"/>
        </w:trPr>
        <w:tc>
          <w:tcPr>
            <w:tcW w:w="1101" w:type="dxa"/>
            <w:noWrap w:val="0"/>
            <w:vAlign w:val="center"/>
          </w:tcPr>
          <w:p>
            <w:pPr>
              <w:jc w:val="center"/>
              <w:rPr>
                <w:rFonts w:ascii="宋体" w:hAnsi="宋体" w:eastAsia="宋体"/>
                <w:szCs w:val="21"/>
              </w:rPr>
            </w:pPr>
            <w:r>
              <w:rPr>
                <w:rFonts w:hint="eastAsia" w:ascii="宋体" w:hAnsi="宋体" w:eastAsia="宋体"/>
                <w:szCs w:val="21"/>
              </w:rPr>
              <w:t>办公室</w:t>
            </w:r>
          </w:p>
        </w:tc>
        <w:tc>
          <w:tcPr>
            <w:tcW w:w="1162" w:type="dxa"/>
            <w:noWrap w:val="0"/>
            <w:vAlign w:val="center"/>
          </w:tcPr>
          <w:p>
            <w:pPr>
              <w:jc w:val="center"/>
              <w:rPr>
                <w:rFonts w:ascii="宋体" w:hAnsi="宋体" w:eastAsia="宋体"/>
                <w:szCs w:val="21"/>
              </w:rPr>
            </w:pPr>
            <w:r>
              <w:rPr>
                <w:rFonts w:hint="eastAsia" w:ascii="宋体" w:hAnsi="宋体" w:eastAsia="宋体"/>
                <w:szCs w:val="21"/>
              </w:rPr>
              <w:t>文秘</w:t>
            </w:r>
          </w:p>
        </w:tc>
        <w:tc>
          <w:tcPr>
            <w:tcW w:w="709" w:type="dxa"/>
            <w:noWrap w:val="0"/>
            <w:vAlign w:val="center"/>
          </w:tcPr>
          <w:p>
            <w:pPr>
              <w:jc w:val="center"/>
              <w:rPr>
                <w:rFonts w:hint="eastAsia" w:ascii="宋体" w:hAnsi="宋体" w:eastAsia="宋体"/>
                <w:szCs w:val="21"/>
              </w:rPr>
            </w:pPr>
            <w:r>
              <w:rPr>
                <w:rFonts w:hint="eastAsia" w:ascii="宋体" w:hAnsi="宋体" w:eastAsia="宋体"/>
                <w:szCs w:val="21"/>
              </w:rPr>
              <w:t>1人</w:t>
            </w:r>
          </w:p>
        </w:tc>
        <w:tc>
          <w:tcPr>
            <w:tcW w:w="5776" w:type="dxa"/>
            <w:noWrap w:val="0"/>
            <w:vAlign w:val="center"/>
          </w:tcPr>
          <w:p>
            <w:pPr>
              <w:rPr>
                <w:rFonts w:ascii="宋体" w:hAnsi="宋体" w:eastAsia="宋体"/>
                <w:szCs w:val="21"/>
              </w:rPr>
            </w:pPr>
            <w:r>
              <w:rPr>
                <w:rFonts w:hint="eastAsia" w:ascii="宋体" w:hAnsi="宋体" w:eastAsia="宋体"/>
                <w:szCs w:val="21"/>
              </w:rPr>
              <w:t>全日制本科及以上学历，文史哲大类专业，</w:t>
            </w:r>
            <w:r>
              <w:rPr>
                <w:rFonts w:ascii="宋体" w:hAnsi="宋体" w:eastAsia="宋体"/>
                <w:szCs w:val="21"/>
              </w:rPr>
              <w:t>30</w:t>
            </w:r>
            <w:r>
              <w:rPr>
                <w:rFonts w:hint="eastAsia" w:ascii="宋体" w:hAnsi="宋体" w:eastAsia="宋体"/>
                <w:szCs w:val="21"/>
              </w:rPr>
              <w:t>岁以下。要求</w:t>
            </w:r>
            <w:r>
              <w:rPr>
                <w:rFonts w:ascii="宋体" w:hAnsi="宋体" w:eastAsia="宋体"/>
                <w:szCs w:val="21"/>
              </w:rPr>
              <w:t>3</w:t>
            </w:r>
            <w:r>
              <w:rPr>
                <w:rFonts w:hint="eastAsia" w:ascii="宋体" w:hAnsi="宋体" w:eastAsia="宋体"/>
                <w:szCs w:val="21"/>
              </w:rPr>
              <w:t>年以上相关工作经历，熟悉国企行文规范，擅长公文及汇报材料写作，组织协调能力强。</w:t>
            </w:r>
          </w:p>
        </w:tc>
        <w:tc>
          <w:tcPr>
            <w:tcW w:w="1125" w:type="dxa"/>
            <w:noWrap w:val="0"/>
            <w:vAlign w:val="center"/>
          </w:tcPr>
          <w:p>
            <w:pPr>
              <w:jc w:val="center"/>
              <w:rPr>
                <w:rFonts w:ascii="宋体" w:hAnsi="宋体" w:eastAsia="宋体"/>
                <w:szCs w:val="21"/>
              </w:rPr>
            </w:pPr>
            <w:r>
              <w:rPr>
                <w:rFonts w:ascii="宋体" w:hAnsi="宋体" w:eastAsia="宋体"/>
                <w:szCs w:val="21"/>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73" w:hRule="atLeast"/>
        </w:trPr>
        <w:tc>
          <w:tcPr>
            <w:tcW w:w="1101" w:type="dxa"/>
            <w:noWrap w:val="0"/>
            <w:vAlign w:val="center"/>
          </w:tcPr>
          <w:p>
            <w:pPr>
              <w:jc w:val="center"/>
              <w:rPr>
                <w:rFonts w:hint="eastAsia" w:ascii="宋体" w:hAnsi="宋体" w:eastAsia="宋体"/>
                <w:szCs w:val="21"/>
              </w:rPr>
            </w:pPr>
            <w:r>
              <w:rPr>
                <w:rFonts w:hint="eastAsia" w:ascii="宋体" w:hAnsi="宋体" w:eastAsia="宋体"/>
                <w:szCs w:val="21"/>
              </w:rPr>
              <w:t>办公室</w:t>
            </w:r>
          </w:p>
        </w:tc>
        <w:tc>
          <w:tcPr>
            <w:tcW w:w="1162" w:type="dxa"/>
            <w:noWrap w:val="0"/>
            <w:vAlign w:val="center"/>
          </w:tcPr>
          <w:p>
            <w:pPr>
              <w:jc w:val="center"/>
              <w:rPr>
                <w:rFonts w:hint="eastAsia" w:ascii="宋体" w:hAnsi="宋体" w:eastAsia="宋体"/>
                <w:szCs w:val="21"/>
              </w:rPr>
            </w:pPr>
            <w:r>
              <w:rPr>
                <w:rFonts w:hint="eastAsia" w:ascii="宋体" w:hAnsi="宋体" w:eastAsia="宋体"/>
                <w:szCs w:val="21"/>
              </w:rPr>
              <w:t>工作人员</w:t>
            </w:r>
          </w:p>
        </w:tc>
        <w:tc>
          <w:tcPr>
            <w:tcW w:w="709" w:type="dxa"/>
            <w:noWrap w:val="0"/>
            <w:vAlign w:val="center"/>
          </w:tcPr>
          <w:p>
            <w:pPr>
              <w:jc w:val="center"/>
              <w:rPr>
                <w:rFonts w:hint="eastAsia" w:ascii="宋体" w:hAnsi="宋体" w:eastAsia="宋体"/>
                <w:szCs w:val="21"/>
              </w:rPr>
            </w:pPr>
            <w:r>
              <w:rPr>
                <w:rFonts w:hint="eastAsia" w:ascii="宋体" w:hAnsi="宋体" w:eastAsia="宋体"/>
                <w:szCs w:val="21"/>
              </w:rPr>
              <w:t>1人</w:t>
            </w:r>
          </w:p>
        </w:tc>
        <w:tc>
          <w:tcPr>
            <w:tcW w:w="5776" w:type="dxa"/>
            <w:noWrap w:val="0"/>
            <w:vAlign w:val="center"/>
          </w:tcPr>
          <w:p>
            <w:pPr>
              <w:rPr>
                <w:rFonts w:hint="eastAsia" w:ascii="宋体" w:hAnsi="宋体" w:eastAsia="宋体"/>
                <w:szCs w:val="21"/>
              </w:rPr>
            </w:pPr>
            <w:r>
              <w:rPr>
                <w:rFonts w:hint="eastAsia" w:ascii="宋体" w:hAnsi="宋体" w:eastAsia="宋体"/>
                <w:szCs w:val="21"/>
              </w:rPr>
              <w:t>全日制本科及以上学历，文史哲大类专业，</w:t>
            </w:r>
            <w:r>
              <w:rPr>
                <w:rFonts w:ascii="宋体" w:hAnsi="宋体" w:eastAsia="宋体"/>
                <w:szCs w:val="21"/>
              </w:rPr>
              <w:t>30</w:t>
            </w:r>
            <w:r>
              <w:rPr>
                <w:rFonts w:hint="eastAsia" w:ascii="宋体" w:hAnsi="宋体" w:eastAsia="宋体"/>
                <w:szCs w:val="21"/>
              </w:rPr>
              <w:t>岁以下。要求1年以上相关工作经历，有一定的文字根底，有较强的沟通协调和表达能力。</w:t>
            </w:r>
          </w:p>
        </w:tc>
        <w:tc>
          <w:tcPr>
            <w:tcW w:w="1125" w:type="dxa"/>
            <w:noWrap w:val="0"/>
            <w:vAlign w:val="center"/>
          </w:tcPr>
          <w:p>
            <w:pPr>
              <w:jc w:val="center"/>
              <w:rPr>
                <w:rFonts w:hint="eastAsia" w:ascii="宋体" w:hAnsi="宋体" w:eastAsia="宋体"/>
                <w:szCs w:val="21"/>
              </w:rPr>
            </w:pPr>
            <w:r>
              <w:rPr>
                <w:rFonts w:hint="eastAsia" w:ascii="宋体" w:hAnsi="宋体" w:eastAsia="宋体"/>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26" w:hRule="atLeast"/>
        </w:trPr>
        <w:tc>
          <w:tcPr>
            <w:tcW w:w="1101" w:type="dxa"/>
            <w:noWrap w:val="0"/>
            <w:vAlign w:val="center"/>
          </w:tcPr>
          <w:p>
            <w:pPr>
              <w:jc w:val="center"/>
              <w:rPr>
                <w:rFonts w:ascii="宋体" w:hAnsi="宋体" w:eastAsia="宋体"/>
                <w:color w:val="000000"/>
                <w:szCs w:val="21"/>
              </w:rPr>
            </w:pPr>
            <w:r>
              <w:rPr>
                <w:rFonts w:hint="eastAsia" w:ascii="宋体" w:hAnsi="宋体" w:eastAsia="宋体"/>
                <w:color w:val="000000"/>
                <w:szCs w:val="21"/>
              </w:rPr>
              <w:t>工程审计科</w:t>
            </w:r>
          </w:p>
        </w:tc>
        <w:tc>
          <w:tcPr>
            <w:tcW w:w="1162" w:type="dxa"/>
            <w:noWrap w:val="0"/>
            <w:vAlign w:val="center"/>
          </w:tcPr>
          <w:p>
            <w:pPr>
              <w:jc w:val="center"/>
              <w:rPr>
                <w:rFonts w:ascii="宋体" w:hAnsi="宋体" w:eastAsia="宋体"/>
                <w:color w:val="000000"/>
                <w:szCs w:val="21"/>
              </w:rPr>
            </w:pPr>
            <w:r>
              <w:rPr>
                <w:rFonts w:hint="eastAsia" w:ascii="宋体" w:hAnsi="宋体" w:eastAsia="宋体"/>
                <w:color w:val="000000"/>
                <w:szCs w:val="21"/>
              </w:rPr>
              <w:t>预结算员</w:t>
            </w:r>
          </w:p>
        </w:tc>
        <w:tc>
          <w:tcPr>
            <w:tcW w:w="709" w:type="dxa"/>
            <w:noWrap w:val="0"/>
            <w:vAlign w:val="center"/>
          </w:tcPr>
          <w:p>
            <w:pPr>
              <w:jc w:val="center"/>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人</w:t>
            </w:r>
          </w:p>
        </w:tc>
        <w:tc>
          <w:tcPr>
            <w:tcW w:w="5776" w:type="dxa"/>
            <w:noWrap w:val="0"/>
            <w:vAlign w:val="center"/>
          </w:tcPr>
          <w:p>
            <w:pPr>
              <w:rPr>
                <w:rFonts w:ascii="宋体" w:hAnsi="宋体" w:eastAsia="宋体"/>
                <w:color w:val="000000"/>
                <w:szCs w:val="21"/>
              </w:rPr>
            </w:pPr>
            <w:r>
              <w:rPr>
                <w:rFonts w:hint="eastAsia" w:ascii="宋体" w:hAnsi="宋体" w:eastAsia="宋体"/>
                <w:color w:val="000000"/>
                <w:szCs w:val="21"/>
              </w:rPr>
              <w:t>全日制本科及以上学历（工程造价专业可放宽至全日制大专学历），工程类相关专业，</w:t>
            </w:r>
            <w:r>
              <w:rPr>
                <w:rFonts w:ascii="宋体" w:hAnsi="宋体" w:eastAsia="宋体"/>
                <w:color w:val="000000"/>
                <w:szCs w:val="21"/>
              </w:rPr>
              <w:t>30</w:t>
            </w:r>
            <w:r>
              <w:rPr>
                <w:rFonts w:hint="eastAsia" w:ascii="宋体" w:hAnsi="宋体" w:eastAsia="宋体"/>
                <w:color w:val="000000"/>
                <w:szCs w:val="21"/>
              </w:rPr>
              <w:t>岁以下，</w:t>
            </w:r>
            <w:r>
              <w:rPr>
                <w:rFonts w:ascii="宋体" w:hAnsi="宋体" w:eastAsia="宋体"/>
                <w:color w:val="000000"/>
                <w:szCs w:val="21"/>
              </w:rPr>
              <w:t>1</w:t>
            </w:r>
            <w:r>
              <w:rPr>
                <w:rFonts w:hint="eastAsia" w:ascii="宋体" w:hAnsi="宋体" w:eastAsia="宋体"/>
                <w:color w:val="000000"/>
                <w:szCs w:val="21"/>
              </w:rPr>
              <w:t>年以上造价工作经验。熟悉</w:t>
            </w:r>
            <w:r>
              <w:rPr>
                <w:rFonts w:ascii="宋体" w:hAnsi="宋体" w:eastAsia="宋体"/>
                <w:color w:val="000000"/>
                <w:szCs w:val="21"/>
              </w:rPr>
              <w:t>CAD</w:t>
            </w:r>
            <w:r>
              <w:rPr>
                <w:rFonts w:hint="eastAsia" w:ascii="宋体" w:hAnsi="宋体" w:eastAsia="宋体"/>
                <w:color w:val="000000"/>
                <w:szCs w:val="21"/>
              </w:rPr>
              <w:t>、施工操作流程及相关法律法规；能独立负责工程预算的编制。有造价师资格证书优先。</w:t>
            </w:r>
          </w:p>
        </w:tc>
        <w:tc>
          <w:tcPr>
            <w:tcW w:w="1125" w:type="dxa"/>
            <w:noWrap w:val="0"/>
            <w:vAlign w:val="center"/>
          </w:tcPr>
          <w:p>
            <w:pPr>
              <w:jc w:val="center"/>
              <w:rPr>
                <w:rFonts w:ascii="宋体" w:hAnsi="宋体" w:eastAsia="宋体"/>
                <w:color w:val="000000"/>
                <w:szCs w:val="21"/>
              </w:rPr>
            </w:pPr>
            <w:r>
              <w:rPr>
                <w:rFonts w:ascii="宋体" w:hAnsi="宋体" w:eastAsia="宋体"/>
                <w:color w:val="000000"/>
                <w:szCs w:val="21"/>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58" w:hRule="atLeast"/>
        </w:trPr>
        <w:tc>
          <w:tcPr>
            <w:tcW w:w="1101" w:type="dxa"/>
            <w:noWrap w:val="0"/>
            <w:vAlign w:val="center"/>
          </w:tcPr>
          <w:p>
            <w:pPr>
              <w:jc w:val="center"/>
              <w:rPr>
                <w:rFonts w:ascii="宋体" w:hAnsi="宋体" w:eastAsia="宋体"/>
                <w:color w:val="000000"/>
                <w:szCs w:val="21"/>
              </w:rPr>
            </w:pPr>
            <w:r>
              <w:rPr>
                <w:rFonts w:hint="eastAsia" w:ascii="宋体" w:hAnsi="宋体" w:eastAsia="宋体"/>
                <w:color w:val="000000"/>
                <w:szCs w:val="21"/>
              </w:rPr>
              <w:t>生产科</w:t>
            </w:r>
          </w:p>
        </w:tc>
        <w:tc>
          <w:tcPr>
            <w:tcW w:w="1162" w:type="dxa"/>
            <w:noWrap w:val="0"/>
            <w:vAlign w:val="center"/>
          </w:tcPr>
          <w:p>
            <w:pPr>
              <w:jc w:val="center"/>
              <w:rPr>
                <w:rFonts w:ascii="宋体" w:hAnsi="宋体" w:eastAsia="宋体"/>
                <w:color w:val="000000"/>
                <w:szCs w:val="21"/>
              </w:rPr>
            </w:pPr>
            <w:r>
              <w:rPr>
                <w:rFonts w:hint="eastAsia" w:ascii="宋体" w:hAnsi="宋体" w:eastAsia="宋体"/>
                <w:color w:val="000000"/>
                <w:szCs w:val="21"/>
              </w:rPr>
              <w:t>运行值班</w:t>
            </w:r>
          </w:p>
        </w:tc>
        <w:tc>
          <w:tcPr>
            <w:tcW w:w="709" w:type="dxa"/>
            <w:noWrap w:val="0"/>
            <w:vAlign w:val="center"/>
          </w:tcPr>
          <w:p>
            <w:pPr>
              <w:jc w:val="center"/>
              <w:rPr>
                <w:rFonts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人</w:t>
            </w:r>
          </w:p>
        </w:tc>
        <w:tc>
          <w:tcPr>
            <w:tcW w:w="5776" w:type="dxa"/>
            <w:noWrap w:val="0"/>
            <w:vAlign w:val="center"/>
          </w:tcPr>
          <w:p>
            <w:pPr>
              <w:rPr>
                <w:rFonts w:ascii="宋体" w:hAnsi="宋体" w:eastAsia="宋体"/>
                <w:color w:val="000000"/>
                <w:szCs w:val="21"/>
              </w:rPr>
            </w:pPr>
            <w:r>
              <w:rPr>
                <w:rFonts w:hint="eastAsia" w:ascii="宋体" w:hAnsi="宋体" w:eastAsia="宋体"/>
                <w:color w:val="000000"/>
                <w:szCs w:val="21"/>
              </w:rPr>
              <w:t>全日制大专及以上学历，专业不限，</w:t>
            </w:r>
            <w:r>
              <w:rPr>
                <w:rFonts w:ascii="宋体" w:hAnsi="宋体" w:eastAsia="宋体"/>
                <w:color w:val="000000"/>
                <w:szCs w:val="21"/>
              </w:rPr>
              <w:t>30</w:t>
            </w:r>
            <w:r>
              <w:rPr>
                <w:rFonts w:hint="eastAsia" w:ascii="宋体" w:hAnsi="宋体" w:eastAsia="宋体"/>
                <w:color w:val="000000"/>
                <w:szCs w:val="21"/>
              </w:rPr>
              <w:t>岁以下</w:t>
            </w:r>
            <w:r>
              <w:rPr>
                <w:rFonts w:hint="eastAsia" w:ascii="宋体" w:hAnsi="宋体" w:eastAsia="宋体"/>
                <w:szCs w:val="21"/>
              </w:rPr>
              <w:t>。要求同时有高压电工和低压电工证。身体健康，吃苦耐劳；</w:t>
            </w:r>
            <w:r>
              <w:rPr>
                <w:rFonts w:hint="eastAsia" w:ascii="宋体" w:hAnsi="宋体" w:eastAsia="宋体"/>
                <w:color w:val="000000"/>
                <w:szCs w:val="21"/>
              </w:rPr>
              <w:t>能接受三班倒和轮休，责任心强，较好的沟通能力和团队合作精神。</w:t>
            </w:r>
          </w:p>
        </w:tc>
        <w:tc>
          <w:tcPr>
            <w:tcW w:w="1125" w:type="dxa"/>
            <w:noWrap w:val="0"/>
            <w:vAlign w:val="center"/>
          </w:tcPr>
          <w:p>
            <w:pPr>
              <w:jc w:val="center"/>
              <w:rPr>
                <w:rFonts w:ascii="宋体" w:hAnsi="宋体" w:eastAsia="宋体"/>
                <w:color w:val="000000"/>
                <w:szCs w:val="21"/>
              </w:rPr>
            </w:pPr>
            <w:r>
              <w:rPr>
                <w:rFonts w:ascii="宋体" w:hAnsi="宋体" w:eastAsia="宋体"/>
                <w:color w:val="000000"/>
                <w:szCs w:val="21"/>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75" w:hRule="atLeast"/>
        </w:trPr>
        <w:tc>
          <w:tcPr>
            <w:tcW w:w="1101" w:type="dxa"/>
            <w:noWrap w:val="0"/>
            <w:vAlign w:val="center"/>
          </w:tcPr>
          <w:p>
            <w:pPr>
              <w:jc w:val="center"/>
              <w:rPr>
                <w:rFonts w:ascii="宋体" w:hAnsi="宋体" w:eastAsia="宋体"/>
                <w:color w:val="000000"/>
                <w:szCs w:val="21"/>
              </w:rPr>
            </w:pPr>
            <w:r>
              <w:rPr>
                <w:rFonts w:hint="eastAsia" w:ascii="宋体" w:hAnsi="宋体" w:eastAsia="宋体"/>
                <w:color w:val="000000"/>
                <w:szCs w:val="21"/>
              </w:rPr>
              <w:t>水质监测站</w:t>
            </w:r>
          </w:p>
        </w:tc>
        <w:tc>
          <w:tcPr>
            <w:tcW w:w="1162" w:type="dxa"/>
            <w:noWrap w:val="0"/>
            <w:vAlign w:val="center"/>
          </w:tcPr>
          <w:p>
            <w:pPr>
              <w:jc w:val="center"/>
              <w:rPr>
                <w:rFonts w:ascii="宋体" w:hAnsi="宋体" w:eastAsia="宋体"/>
                <w:color w:val="000000"/>
                <w:szCs w:val="21"/>
              </w:rPr>
            </w:pPr>
            <w:r>
              <w:rPr>
                <w:rFonts w:hint="eastAsia" w:ascii="宋体" w:hAnsi="宋体" w:eastAsia="宋体"/>
                <w:color w:val="000000"/>
                <w:szCs w:val="21"/>
              </w:rPr>
              <w:t>化验员</w:t>
            </w:r>
          </w:p>
        </w:tc>
        <w:tc>
          <w:tcPr>
            <w:tcW w:w="709" w:type="dxa"/>
            <w:noWrap w:val="0"/>
            <w:vAlign w:val="center"/>
          </w:tcPr>
          <w:p>
            <w:pPr>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人</w:t>
            </w:r>
          </w:p>
        </w:tc>
        <w:tc>
          <w:tcPr>
            <w:tcW w:w="5776" w:type="dxa"/>
            <w:noWrap w:val="0"/>
            <w:vAlign w:val="center"/>
          </w:tcPr>
          <w:p>
            <w:pPr>
              <w:rPr>
                <w:rFonts w:ascii="宋体" w:hAnsi="宋体" w:eastAsia="宋体"/>
                <w:color w:val="000000"/>
                <w:szCs w:val="21"/>
              </w:rPr>
            </w:pPr>
            <w:r>
              <w:rPr>
                <w:rFonts w:hint="eastAsia" w:ascii="宋体" w:hAnsi="宋体" w:eastAsia="宋体"/>
                <w:color w:val="000000"/>
                <w:szCs w:val="21"/>
              </w:rPr>
              <w:t>全日制本科及以上学历，分析化学及相关专业，</w:t>
            </w:r>
            <w:r>
              <w:rPr>
                <w:rFonts w:ascii="宋体" w:hAnsi="宋体" w:eastAsia="宋体"/>
                <w:color w:val="000000"/>
                <w:szCs w:val="21"/>
              </w:rPr>
              <w:t>30</w:t>
            </w:r>
            <w:r>
              <w:rPr>
                <w:rFonts w:hint="eastAsia" w:ascii="宋体" w:hAnsi="宋体" w:eastAsia="宋体"/>
                <w:color w:val="000000"/>
                <w:szCs w:val="21"/>
              </w:rPr>
              <w:t>岁以下。要求有本专业</w:t>
            </w:r>
            <w:r>
              <w:rPr>
                <w:rFonts w:ascii="宋体" w:hAnsi="宋体" w:eastAsia="宋体"/>
                <w:color w:val="000000"/>
                <w:szCs w:val="21"/>
              </w:rPr>
              <w:t>3</w:t>
            </w:r>
            <w:r>
              <w:rPr>
                <w:rFonts w:hint="eastAsia" w:ascii="宋体" w:hAnsi="宋体" w:eastAsia="宋体"/>
                <w:color w:val="000000"/>
                <w:szCs w:val="21"/>
              </w:rPr>
              <w:t>年及以上工作经历，能熟练操作分析仪器，具备</w:t>
            </w:r>
            <w:r>
              <w:rPr>
                <w:rFonts w:hint="eastAsia" w:ascii="宋体" w:hAnsi="宋体" w:eastAsia="宋体"/>
                <w:szCs w:val="21"/>
              </w:rPr>
              <w:t>大型分析仪器保养维护及维修经验者优先</w:t>
            </w:r>
            <w:r>
              <w:rPr>
                <w:rFonts w:hint="eastAsia" w:ascii="宋体" w:hAnsi="宋体" w:eastAsia="宋体"/>
                <w:color w:val="000000"/>
                <w:szCs w:val="21"/>
              </w:rPr>
              <w:t>。</w:t>
            </w:r>
          </w:p>
        </w:tc>
        <w:tc>
          <w:tcPr>
            <w:tcW w:w="1125" w:type="dxa"/>
            <w:noWrap w:val="0"/>
            <w:vAlign w:val="center"/>
          </w:tcPr>
          <w:p>
            <w:pPr>
              <w:jc w:val="center"/>
              <w:rPr>
                <w:rFonts w:ascii="宋体" w:hAnsi="宋体" w:eastAsia="宋体"/>
                <w:color w:val="000000"/>
                <w:szCs w:val="21"/>
              </w:rPr>
            </w:pPr>
            <w:r>
              <w:rPr>
                <w:rFonts w:ascii="宋体" w:hAnsi="宋体" w:eastAsia="宋体"/>
                <w:color w:val="000000"/>
                <w:szCs w:val="21"/>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10" w:hRule="atLeast"/>
        </w:trPr>
        <w:tc>
          <w:tcPr>
            <w:tcW w:w="1101" w:type="dxa"/>
            <w:vMerge w:val="restart"/>
            <w:tcBorders>
              <w:left w:val="single" w:color="auto" w:sz="4" w:space="0"/>
            </w:tcBorders>
            <w:noWrap w:val="0"/>
            <w:vAlign w:val="center"/>
          </w:tcPr>
          <w:p>
            <w:pPr>
              <w:jc w:val="center"/>
              <w:rPr>
                <w:rFonts w:ascii="宋体" w:hAnsi="宋体" w:eastAsia="宋体"/>
                <w:color w:val="000000"/>
                <w:szCs w:val="21"/>
              </w:rPr>
            </w:pPr>
            <w:r>
              <w:rPr>
                <w:rFonts w:hint="eastAsia" w:ascii="宋体" w:hAnsi="宋体" w:eastAsia="宋体"/>
                <w:color w:val="000000"/>
                <w:szCs w:val="21"/>
              </w:rPr>
              <w:t>设备维护科</w:t>
            </w:r>
          </w:p>
        </w:tc>
        <w:tc>
          <w:tcPr>
            <w:tcW w:w="1162" w:type="dxa"/>
            <w:noWrap w:val="0"/>
            <w:vAlign w:val="center"/>
          </w:tcPr>
          <w:p>
            <w:pPr>
              <w:jc w:val="center"/>
              <w:rPr>
                <w:rFonts w:ascii="宋体" w:hAnsi="宋体" w:eastAsia="宋体"/>
                <w:color w:val="000000"/>
                <w:szCs w:val="21"/>
              </w:rPr>
            </w:pPr>
            <w:r>
              <w:rPr>
                <w:rFonts w:hint="eastAsia" w:ascii="宋体" w:hAnsi="宋体" w:eastAsia="宋体"/>
                <w:color w:val="000000"/>
                <w:szCs w:val="21"/>
              </w:rPr>
              <w:t>机械维修</w:t>
            </w:r>
          </w:p>
        </w:tc>
        <w:tc>
          <w:tcPr>
            <w:tcW w:w="709" w:type="dxa"/>
            <w:noWrap w:val="0"/>
            <w:vAlign w:val="center"/>
          </w:tcPr>
          <w:p>
            <w:pPr>
              <w:jc w:val="center"/>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人</w:t>
            </w:r>
          </w:p>
        </w:tc>
        <w:tc>
          <w:tcPr>
            <w:tcW w:w="5776" w:type="dxa"/>
            <w:noWrap w:val="0"/>
            <w:vAlign w:val="center"/>
          </w:tcPr>
          <w:p>
            <w:pPr>
              <w:rPr>
                <w:rFonts w:ascii="宋体" w:hAnsi="宋体" w:eastAsia="宋体"/>
                <w:color w:val="000000"/>
                <w:szCs w:val="21"/>
              </w:rPr>
            </w:pPr>
            <w:r>
              <w:rPr>
                <w:rFonts w:hint="eastAsia" w:ascii="宋体" w:hAnsi="宋体" w:eastAsia="宋体"/>
                <w:szCs w:val="21"/>
              </w:rPr>
              <w:t>全日制大专及以上学历，机电一体化或机械相关专业，</w:t>
            </w:r>
            <w:r>
              <w:rPr>
                <w:rFonts w:ascii="宋体" w:hAnsi="宋体" w:eastAsia="宋体"/>
                <w:szCs w:val="21"/>
              </w:rPr>
              <w:t>30</w:t>
            </w:r>
            <w:r>
              <w:rPr>
                <w:rFonts w:hint="eastAsia" w:ascii="宋体" w:hAnsi="宋体" w:eastAsia="宋体"/>
                <w:szCs w:val="21"/>
              </w:rPr>
              <w:t>岁以下，</w:t>
            </w:r>
            <w:r>
              <w:rPr>
                <w:rFonts w:ascii="宋体" w:hAnsi="宋体" w:eastAsia="宋体"/>
                <w:szCs w:val="21"/>
              </w:rPr>
              <w:t>3</w:t>
            </w:r>
            <w:r>
              <w:rPr>
                <w:rFonts w:hint="eastAsia" w:ascii="宋体" w:hAnsi="宋体" w:eastAsia="宋体"/>
                <w:szCs w:val="21"/>
              </w:rPr>
              <w:t>年及以上工作经验。具备钳工或焊工、绘图等技能，工矿企业机电的专业安装能力。懂机械图纸，</w:t>
            </w:r>
            <w:r>
              <w:rPr>
                <w:rFonts w:ascii="宋体" w:hAnsi="宋体" w:eastAsia="宋体"/>
                <w:szCs w:val="21"/>
              </w:rPr>
              <w:t xml:space="preserve"> CAD</w:t>
            </w:r>
            <w:r>
              <w:rPr>
                <w:rFonts w:hint="eastAsia" w:ascii="宋体" w:hAnsi="宋体" w:eastAsia="宋体"/>
                <w:szCs w:val="21"/>
              </w:rPr>
              <w:t>软件的优先。</w:t>
            </w:r>
          </w:p>
        </w:tc>
        <w:tc>
          <w:tcPr>
            <w:tcW w:w="1125" w:type="dxa"/>
            <w:noWrap w:val="0"/>
            <w:vAlign w:val="center"/>
          </w:tcPr>
          <w:p>
            <w:pPr>
              <w:jc w:val="center"/>
              <w:rPr>
                <w:rFonts w:ascii="宋体" w:hAnsi="宋体" w:eastAsia="宋体"/>
                <w:color w:val="000000"/>
                <w:szCs w:val="21"/>
              </w:rPr>
            </w:pPr>
            <w:r>
              <w:rPr>
                <w:rFonts w:ascii="宋体" w:hAnsi="宋体" w:eastAsia="宋体"/>
                <w:color w:val="000000"/>
                <w:szCs w:val="21"/>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39" w:hRule="atLeast"/>
        </w:trPr>
        <w:tc>
          <w:tcPr>
            <w:tcW w:w="1101" w:type="dxa"/>
            <w:vMerge w:val="continue"/>
            <w:tcBorders>
              <w:left w:val="single" w:color="auto" w:sz="4" w:space="0"/>
            </w:tcBorders>
            <w:noWrap w:val="0"/>
            <w:vAlign w:val="center"/>
          </w:tcPr>
          <w:p>
            <w:pPr>
              <w:jc w:val="center"/>
              <w:rPr>
                <w:rFonts w:ascii="宋体" w:hAnsi="宋体" w:eastAsia="宋体"/>
                <w:color w:val="000000"/>
                <w:szCs w:val="21"/>
              </w:rPr>
            </w:pPr>
          </w:p>
        </w:tc>
        <w:tc>
          <w:tcPr>
            <w:tcW w:w="1162" w:type="dxa"/>
            <w:noWrap w:val="0"/>
            <w:vAlign w:val="center"/>
          </w:tcPr>
          <w:p>
            <w:pPr>
              <w:jc w:val="center"/>
              <w:rPr>
                <w:rFonts w:ascii="宋体" w:hAnsi="宋体" w:eastAsia="宋体"/>
                <w:color w:val="000000"/>
                <w:szCs w:val="21"/>
              </w:rPr>
            </w:pPr>
            <w:r>
              <w:rPr>
                <w:rFonts w:hint="eastAsia" w:ascii="宋体" w:hAnsi="宋体" w:eastAsia="宋体"/>
                <w:color w:val="000000"/>
                <w:szCs w:val="21"/>
              </w:rPr>
              <w:t>维修电工</w:t>
            </w:r>
          </w:p>
        </w:tc>
        <w:tc>
          <w:tcPr>
            <w:tcW w:w="709" w:type="dxa"/>
            <w:noWrap w:val="0"/>
            <w:vAlign w:val="center"/>
          </w:tcPr>
          <w:p>
            <w:pPr>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人</w:t>
            </w:r>
          </w:p>
        </w:tc>
        <w:tc>
          <w:tcPr>
            <w:tcW w:w="5776" w:type="dxa"/>
            <w:noWrap w:val="0"/>
            <w:vAlign w:val="center"/>
          </w:tcPr>
          <w:p>
            <w:pPr>
              <w:rPr>
                <w:rFonts w:ascii="宋体" w:hAnsi="宋体" w:eastAsia="宋体"/>
                <w:color w:val="000000"/>
                <w:szCs w:val="21"/>
              </w:rPr>
            </w:pPr>
            <w:r>
              <w:rPr>
                <w:rFonts w:hint="eastAsia" w:ascii="宋体" w:hAnsi="宋体" w:eastAsia="宋体"/>
                <w:szCs w:val="21"/>
              </w:rPr>
              <w:t>全日制大专及以上学历，电气技术相关专业，</w:t>
            </w:r>
            <w:r>
              <w:rPr>
                <w:rFonts w:ascii="宋体" w:hAnsi="宋体" w:eastAsia="宋体"/>
                <w:szCs w:val="21"/>
              </w:rPr>
              <w:t>30</w:t>
            </w:r>
            <w:r>
              <w:rPr>
                <w:rFonts w:hint="eastAsia" w:ascii="宋体" w:hAnsi="宋体" w:eastAsia="宋体"/>
                <w:szCs w:val="21"/>
              </w:rPr>
              <w:t>岁以下。</w:t>
            </w:r>
            <w:r>
              <w:rPr>
                <w:rFonts w:ascii="宋体" w:hAnsi="宋体" w:eastAsia="宋体"/>
                <w:szCs w:val="21"/>
              </w:rPr>
              <w:t>3</w:t>
            </w:r>
            <w:r>
              <w:rPr>
                <w:rFonts w:hint="eastAsia" w:ascii="宋体" w:hAnsi="宋体" w:eastAsia="宋体"/>
                <w:szCs w:val="21"/>
              </w:rPr>
              <w:t>年及以上工作经验。有低压维护电工证、懂电气绘图软件、动手能力强的优先。</w:t>
            </w:r>
          </w:p>
        </w:tc>
        <w:tc>
          <w:tcPr>
            <w:tcW w:w="1125" w:type="dxa"/>
            <w:noWrap w:val="0"/>
            <w:vAlign w:val="center"/>
          </w:tcPr>
          <w:p>
            <w:pPr>
              <w:jc w:val="center"/>
              <w:rPr>
                <w:rFonts w:ascii="宋体" w:hAnsi="宋体" w:eastAsia="宋体"/>
                <w:color w:val="000000"/>
                <w:szCs w:val="21"/>
              </w:rPr>
            </w:pPr>
            <w:r>
              <w:rPr>
                <w:rFonts w:ascii="宋体" w:hAnsi="宋体" w:eastAsia="宋体"/>
                <w:color w:val="000000"/>
                <w:szCs w:val="21"/>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97" w:hRule="atLeast"/>
        </w:trPr>
        <w:tc>
          <w:tcPr>
            <w:tcW w:w="1101" w:type="dxa"/>
            <w:noWrap w:val="0"/>
            <w:vAlign w:val="center"/>
          </w:tcPr>
          <w:p>
            <w:pPr>
              <w:jc w:val="center"/>
              <w:rPr>
                <w:rFonts w:ascii="宋体" w:hAnsi="宋体" w:eastAsia="宋体"/>
                <w:color w:val="000000"/>
                <w:szCs w:val="21"/>
              </w:rPr>
            </w:pPr>
            <w:r>
              <w:rPr>
                <w:rFonts w:hint="eastAsia" w:ascii="宋体" w:hAnsi="宋体" w:eastAsia="宋体"/>
                <w:color w:val="000000"/>
                <w:szCs w:val="21"/>
              </w:rPr>
              <w:t>营业所</w:t>
            </w:r>
          </w:p>
        </w:tc>
        <w:tc>
          <w:tcPr>
            <w:tcW w:w="1162" w:type="dxa"/>
            <w:noWrap w:val="0"/>
            <w:vAlign w:val="center"/>
          </w:tcPr>
          <w:p>
            <w:pPr>
              <w:jc w:val="center"/>
              <w:rPr>
                <w:rFonts w:ascii="宋体" w:hAnsi="宋体" w:eastAsia="宋体"/>
                <w:color w:val="000000"/>
                <w:szCs w:val="21"/>
              </w:rPr>
            </w:pPr>
            <w:r>
              <w:rPr>
                <w:rFonts w:hint="eastAsia" w:ascii="宋体" w:hAnsi="宋体" w:eastAsia="宋体"/>
                <w:color w:val="000000"/>
                <w:szCs w:val="21"/>
              </w:rPr>
              <w:t>营销员</w:t>
            </w:r>
          </w:p>
        </w:tc>
        <w:tc>
          <w:tcPr>
            <w:tcW w:w="709" w:type="dxa"/>
            <w:noWrap w:val="0"/>
            <w:vAlign w:val="center"/>
          </w:tcPr>
          <w:p>
            <w:pPr>
              <w:jc w:val="center"/>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人</w:t>
            </w:r>
          </w:p>
        </w:tc>
        <w:tc>
          <w:tcPr>
            <w:tcW w:w="5776" w:type="dxa"/>
            <w:noWrap w:val="0"/>
            <w:vAlign w:val="center"/>
          </w:tcPr>
          <w:p>
            <w:pPr>
              <w:rPr>
                <w:rFonts w:ascii="宋体" w:hAnsi="宋体" w:eastAsia="宋体"/>
                <w:color w:val="000000"/>
                <w:szCs w:val="21"/>
                <w:highlight w:val="yellow"/>
              </w:rPr>
            </w:pPr>
            <w:r>
              <w:rPr>
                <w:rFonts w:hint="eastAsia" w:ascii="宋体" w:hAnsi="宋体" w:eastAsia="宋体"/>
                <w:szCs w:val="21"/>
                <w:lang w:val="zh-CN"/>
              </w:rPr>
              <w:t>全日制本科及以上学历，工商管理类专业，</w:t>
            </w:r>
            <w:r>
              <w:rPr>
                <w:rFonts w:ascii="宋体" w:hAnsi="宋体" w:eastAsia="宋体"/>
                <w:szCs w:val="21"/>
                <w:lang w:val="zh-CN"/>
              </w:rPr>
              <w:t>30</w:t>
            </w:r>
            <w:r>
              <w:rPr>
                <w:rFonts w:hint="eastAsia" w:ascii="宋体" w:hAnsi="宋体" w:eastAsia="宋体"/>
                <w:szCs w:val="21"/>
                <w:lang w:val="zh-CN"/>
              </w:rPr>
              <w:t>岁以下，具备</w:t>
            </w:r>
            <w:r>
              <w:rPr>
                <w:rFonts w:ascii="宋体" w:hAnsi="宋体" w:eastAsia="宋体"/>
                <w:szCs w:val="21"/>
                <w:lang w:val="zh-CN"/>
              </w:rPr>
              <w:t>C2</w:t>
            </w:r>
            <w:r>
              <w:rPr>
                <w:rFonts w:hint="eastAsia" w:ascii="宋体" w:hAnsi="宋体" w:eastAsia="宋体"/>
                <w:szCs w:val="21"/>
                <w:lang w:val="zh-CN"/>
              </w:rPr>
              <w:t>及以上驾驶证；沟通协调能力强，能吃苦耐劳。有抄收经验者优先。</w:t>
            </w:r>
            <w:r>
              <w:rPr>
                <w:rFonts w:hint="eastAsia" w:ascii="宋体" w:hAnsi="宋体" w:eastAsia="宋体"/>
                <w:color w:val="000000"/>
                <w:szCs w:val="21"/>
                <w:lang w:val="zh-CN"/>
              </w:rPr>
              <w:t>（此岗位具备一定的劳动强度，慎投）。</w:t>
            </w:r>
          </w:p>
        </w:tc>
        <w:tc>
          <w:tcPr>
            <w:tcW w:w="1125" w:type="dxa"/>
            <w:noWrap w:val="0"/>
            <w:vAlign w:val="center"/>
          </w:tcPr>
          <w:p>
            <w:pPr>
              <w:jc w:val="center"/>
              <w:rPr>
                <w:rFonts w:ascii="宋体" w:hAnsi="宋体" w:eastAsia="宋体"/>
                <w:color w:val="000000"/>
                <w:szCs w:val="21"/>
              </w:rPr>
            </w:pPr>
            <w:r>
              <w:rPr>
                <w:rFonts w:ascii="宋体" w:hAnsi="宋体" w:eastAsia="宋体"/>
                <w:color w:val="000000"/>
                <w:szCs w:val="21"/>
              </w:rPr>
              <w:t>8</w:t>
            </w:r>
          </w:p>
        </w:tc>
      </w:tr>
    </w:tbl>
    <w:p>
      <w:pPr>
        <w:rPr>
          <w:rFonts w:hint="eastAsia" w:ascii="宋体" w:hAnsi="宋体" w:eastAsia="宋体"/>
          <w:b/>
          <w:sz w:val="32"/>
          <w:szCs w:val="32"/>
        </w:rPr>
      </w:pPr>
      <w:bookmarkStart w:id="0" w:name="_GoBack"/>
      <w:r>
        <w:rPr>
          <w:rFonts w:hint="eastAsia" w:ascii="宋体" w:hAnsi="宋体" w:eastAsia="宋体"/>
          <w:b/>
          <w:sz w:val="32"/>
          <w:szCs w:val="32"/>
        </w:rPr>
        <w:t>长沙星沙供水工程有限公司2019年招聘岗位、具体条件及薪酬</w:t>
      </w:r>
      <w:bookmarkEnd w:id="0"/>
    </w:p>
    <w:p>
      <w:pPr>
        <w:ind w:firstLine="4160" w:firstLineChars="1300"/>
        <w:rPr>
          <w:rFonts w:ascii="宋体" w:hAnsi="宋体" w:eastAsia="宋体"/>
          <w:sz w:val="32"/>
          <w:szCs w:val="32"/>
        </w:rPr>
      </w:pPr>
    </w:p>
    <w:p>
      <w:pPr>
        <w:rPr>
          <w:rFonts w:ascii="宋体" w:hAnsi="宋体" w:eastAsia="宋体"/>
          <w:b/>
          <w:color w:val="000000"/>
          <w:szCs w:val="21"/>
        </w:rPr>
      </w:pPr>
      <w:r>
        <w:rPr>
          <w:rFonts w:hint="eastAsia" w:ascii="宋体" w:hAnsi="宋体" w:eastAsia="宋体"/>
          <w:b/>
          <w:color w:val="000000"/>
          <w:szCs w:val="21"/>
        </w:rPr>
        <w:t>注：以上年薪含单位“五险一金”。</w:t>
      </w:r>
    </w:p>
    <w:p>
      <w:pPr>
        <w:rPr>
          <w:rFonts w:ascii="宋体" w:hAnsi="宋体" w:eastAsia="宋体"/>
          <w:color w:val="000000"/>
          <w:szCs w:val="21"/>
        </w:rPr>
      </w:pPr>
      <w:r>
        <w:rPr>
          <w:rFonts w:hint="eastAsia" w:ascii="宋体" w:hAnsi="宋体" w:eastAsia="宋体"/>
          <w:b/>
          <w:color w:val="000000"/>
          <w:szCs w:val="21"/>
        </w:rPr>
        <w:t>说明：</w:t>
      </w:r>
      <w:r>
        <w:rPr>
          <w:rFonts w:hint="eastAsia" w:ascii="宋体" w:hAnsi="宋体" w:eastAsia="宋体"/>
          <w:color w:val="000000"/>
          <w:szCs w:val="21"/>
        </w:rPr>
        <w:t xml:space="preserve">1、年龄、工作经验计算截至至2019年6月30日（含6月30日）。 </w:t>
      </w:r>
    </w:p>
    <w:p>
      <w:pPr>
        <w:ind w:right="-178" w:rightChars="-85"/>
        <w:rPr>
          <w:rFonts w:ascii="宋体" w:hAnsi="宋体" w:eastAsia="宋体"/>
          <w:color w:val="000000"/>
          <w:szCs w:val="21"/>
        </w:rPr>
      </w:pPr>
      <w:r>
        <w:rPr>
          <w:rFonts w:hint="eastAsia" w:ascii="宋体" w:hAnsi="宋体" w:eastAsia="宋体"/>
          <w:color w:val="000000"/>
          <w:szCs w:val="21"/>
        </w:rPr>
        <w:t>2、全日制在读期间（含国外留学学习期间）的实习、兼职、参加社会实践等不能计算为工作经历时间。</w:t>
      </w:r>
    </w:p>
    <w:p>
      <w:pPr>
        <w:ind w:right="-178" w:rightChars="-85"/>
      </w:pPr>
      <w:r>
        <w:rPr>
          <w:rFonts w:hint="eastAsia" w:ascii="宋体" w:hAnsi="宋体" w:eastAsia="宋体"/>
          <w:color w:val="000000"/>
          <w:szCs w:val="21"/>
        </w:rPr>
        <w:t>3、报考人员的学历（学位）必须为国家认可的学历（学位）。对有疑义的国民教育学历（学位），以省以上教育行政部门认定的结果为准；对有疑义的党校学历（学位），以省委组织部协调相关业务主管部门认定的结果为准。国外留学所取得的学历学位须经教育部认证后才可报名。国外留学所取得的学历学位经教育部认证后可视同为相同等级国内计划内统招全日制学历。</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94C3E"/>
    <w:rsid w:val="08094C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2019-07-08T02:05:00Z</dcterms:created>
  <dc:creator>字鱼字乐</dc:creator>
  <cp:lastModifiedBy>字鱼字乐</cp:lastModifiedBy>
  <dcterms:modified xsi:type="dcterms:W3CDTF">2019-07-08T02:08:53Z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