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rPr>
      </w:pPr>
      <w:r>
        <w:rPr>
          <w:rFonts w:hint="eastAsia" w:ascii="黑体" w:hAnsi="黑体" w:eastAsia="黑体"/>
          <w:sz w:val="32"/>
          <w:szCs w:val="32"/>
        </w:rPr>
        <w:t>附件1</w:t>
      </w:r>
    </w:p>
    <w:tbl>
      <w:tblPr>
        <w:tblStyle w:val="4"/>
        <w:tblW w:w="14700" w:type="dxa"/>
        <w:tblInd w:w="0" w:type="dxa"/>
        <w:tblLayout w:type="fixed"/>
        <w:tblCellMar>
          <w:top w:w="0" w:type="dxa"/>
          <w:left w:w="108" w:type="dxa"/>
          <w:bottom w:w="0" w:type="dxa"/>
          <w:right w:w="108" w:type="dxa"/>
        </w:tblCellMar>
      </w:tblPr>
      <w:tblGrid>
        <w:gridCol w:w="720"/>
        <w:gridCol w:w="1080"/>
        <w:gridCol w:w="5160"/>
        <w:gridCol w:w="5480"/>
        <w:gridCol w:w="2260"/>
      </w:tblGrid>
      <w:tr>
        <w:tblPrEx>
          <w:tblLayout w:type="fixed"/>
          <w:tblCellMar>
            <w:top w:w="0" w:type="dxa"/>
            <w:left w:w="108" w:type="dxa"/>
            <w:bottom w:w="0" w:type="dxa"/>
            <w:right w:w="108" w:type="dxa"/>
          </w:tblCellMar>
        </w:tblPrEx>
        <w:trPr>
          <w:trHeight w:val="600" w:hRule="atLeast"/>
        </w:trPr>
        <w:tc>
          <w:tcPr>
            <w:tcW w:w="14700" w:type="dxa"/>
            <w:gridSpan w:val="5"/>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44"/>
                <w:szCs w:val="44"/>
              </w:rPr>
            </w:pPr>
            <w:r>
              <w:rPr>
                <w:rFonts w:hint="eastAsia" w:ascii="宋体" w:hAnsi="宋体" w:cs="宋体"/>
                <w:b/>
                <w:bCs/>
                <w:color w:val="000000"/>
                <w:kern w:val="0"/>
                <w:sz w:val="44"/>
                <w:szCs w:val="44"/>
              </w:rPr>
              <w:t>湖南省社会保障卡服务窗口一览表</w:t>
            </w:r>
          </w:p>
        </w:tc>
      </w:tr>
      <w:tr>
        <w:tblPrEx>
          <w:tblLayout w:type="fixed"/>
          <w:tblCellMar>
            <w:top w:w="0" w:type="dxa"/>
            <w:left w:w="108" w:type="dxa"/>
            <w:bottom w:w="0" w:type="dxa"/>
            <w:right w:w="108" w:type="dxa"/>
          </w:tblCellMar>
        </w:tblPrEx>
        <w:trPr>
          <w:trHeight w:val="600" w:hRule="atLeast"/>
        </w:trPr>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市州</w:t>
            </w:r>
          </w:p>
        </w:tc>
        <w:tc>
          <w:tcPr>
            <w:tcW w:w="10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区县</w:t>
            </w:r>
          </w:p>
        </w:tc>
        <w:tc>
          <w:tcPr>
            <w:tcW w:w="51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社保卡中心名称</w:t>
            </w:r>
          </w:p>
        </w:tc>
        <w:tc>
          <w:tcPr>
            <w:tcW w:w="54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地址</w:t>
            </w:r>
          </w:p>
        </w:tc>
        <w:tc>
          <w:tcPr>
            <w:tcW w:w="22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电话</w:t>
            </w:r>
          </w:p>
        </w:tc>
      </w:tr>
      <w:tr>
        <w:tblPrEx>
          <w:tblLayout w:type="fixed"/>
          <w:tblCellMar>
            <w:top w:w="0" w:type="dxa"/>
            <w:left w:w="108" w:type="dxa"/>
            <w:bottom w:w="0" w:type="dxa"/>
            <w:right w:w="108" w:type="dxa"/>
          </w:tblCellMar>
        </w:tblPrEx>
        <w:trPr>
          <w:trHeight w:val="600" w:hRule="atLeast"/>
        </w:trPr>
        <w:tc>
          <w:tcPr>
            <w:tcW w:w="72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长</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沙</w:t>
            </w:r>
            <w:r>
              <w:rPr>
                <w:rFonts w:hint="eastAsia" w:ascii="宋体" w:hAnsi="宋体" w:cs="宋体"/>
                <w:b/>
                <w:bCs/>
                <w:color w:val="000000"/>
                <w:kern w:val="0"/>
                <w:sz w:val="24"/>
                <w:szCs w:val="24"/>
              </w:rPr>
              <w:br w:type="textWrapping"/>
            </w:r>
            <w:r>
              <w:rPr>
                <w:rFonts w:hint="eastAsia" w:ascii="宋体" w:hAnsi="宋体" w:cs="宋体"/>
                <w:b/>
                <w:bCs/>
                <w:color w:val="000000"/>
                <w:kern w:val="0"/>
                <w:sz w:val="24"/>
                <w:szCs w:val="24"/>
              </w:rPr>
              <w:t>市</w:t>
            </w: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市本级</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长沙市社会保障卡管理服务中心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芙蓉区建湘路151号长沙银行华龙支行2楼</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84159982</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长沙市社会保障卡管理服务中心华丰受理点</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岳麓区岳麓大道218号长沙市政府二办公楼政务大厅</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88666089</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长沙市社会保障卡管理服务中心长沙银行芙蓉支行受理点</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长沙市雨花区韶山北路348号（省包装公司旁）</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85505868</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长沙市社会保障卡管理服务中心长沙银行鑫泰支行受理点</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长沙市天心区友谊西路560号</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84159951</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芙蓉区</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芙蓉区社会保障卡管理服务中心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长沙市芙蓉区远大一路636号（马王堆陶瓷城对面）</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84683594</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芙蓉区社会保障卡管理服务中心人民东路支行分中心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芙蓉区隆平路169号人民里商业广场长沙银行人民东路支行</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88579773</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天心区</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天心区社会保障卡管理服务中心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天心区湘府中路298号长沙农村商业银行天心湘府支行1楼</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85894188 85899272</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天心区社会保障卡管理服务中心长沙银行天心支行分中心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天心区湘府中路369号星城荣域综合楼1栋长沙银行天心支行</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89934711</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天心区社会保障卡管理服务中心南托分中心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天心区南托街道市场路98号农村商业银行1楼</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86949565</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开福区</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开福区社会保障卡管理服务中心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开福区盛世路26号中国农业银行金霞支行</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85358479</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开福区社会保障卡管理服务中心长沙银行开福支行分中心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长沙市开福区芙蓉北路新领地公寓开福区法院正对面</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84552402</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雨花区</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雨花区社会保障卡管理服务中心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雨花区香樟东路2号长沙农村商业银行雨花支行西厅</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85881954</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雨花区社会保障卡管理服务中心长沙银行韶山路支行中心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雨花区韶山南路599号上海城门面 长沙银行韶山路支行2楼</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84110519</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雨花区社会保障卡管理服务中心跳马分中心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雨花区跳马镇斑竹塘社区石燕湖路83号长沙农商银行跳马支行</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88292057</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岳麓区</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岳麓区社会保障卡管理服务中心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岳麓区桐梓坡西路168号麓景路交汇处南枫时光</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85819736</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岳麓区社会保障卡管理服务中心坪塘服务点</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岳麓区坪塘街道办事处一楼</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82072077</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岳麓区社会保障卡管理服务中心含浦服务点</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岳麓区含浦街道办事处一楼政务大厅</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85266814</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岳麓区社会保障卡管理服务中心莲花服务点</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岳麓区莲花镇人民政府一楼公共服务中心</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88264071</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岳麓区社会保障卡管理服务中心雨敞坪服务点</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岳麓区雨敞坪镇人民政府一楼政务大厅</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88320935</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高新区</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高新区社会保障卡管理服务中心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高新区麓谷大道658号麓谷信息港1楼中国银行湘江新区支行</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88982928</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高新区社会保障卡管理服务中心雷锋分中心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长沙高新区星星大道89号（和润商务酒店旁）长沙银行雷锋支行</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88369276</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长沙县</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长沙县社会保障卡管理服务中心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长沙县星沙街道开元路222号星沙农商银行东升分理处</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84069832</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长沙县社会保障卡管理服务中心路口分中心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长沙县路口镇锦绣路41号星沙农村商业银行路口支行营业厅内</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86101905</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长沙县社会保障卡管理服务中心榔梨分中心</w:t>
            </w:r>
          </w:p>
        </w:tc>
        <w:tc>
          <w:tcPr>
            <w:tcW w:w="5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长沙县榔梨街道波隆城市花园5栋105~108号门面</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86800081</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长沙县社会保障卡管理服务中心长沙银行星城支行营业部零星申办点</w:t>
            </w:r>
          </w:p>
        </w:tc>
        <w:tc>
          <w:tcPr>
            <w:tcW w:w="54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长沙市经济技术开发区开元中路17号湘商世纪鑫城</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84930270</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望城区</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望城区社会保障卡管理服务中心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望城区望府路198号望城区政务服务中心内</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88079137</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浏阳市</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浏阳市社会保障卡管理服务中心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浏阳市市民之家二楼（浏阳市白沙东路8号市公安局对面）</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83831233</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宁乡市</w:t>
            </w: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宁乡市社会保障卡管理服务中心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宁乡市政府旁市民之家一楼大厅</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88981921 88981922</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宁乡市社会保障卡管理服务中心农商银行营业部分中心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玉潭街道一环北路578号农商银行营业部一楼</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87823629</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宁乡市社会保障卡管理服务中心农商银行老粮仓支行分中心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老粮仓镇老粮仓社区产业园路</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87221398</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宁乡市社会保障卡管理服务中心农商银行东湖塘支行分中心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东湖塘镇南竹村</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87053007</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宁乡市社会保障卡管理服务中心农商银行黄材支行分中心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黄材镇青羊村</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87574590</w:t>
            </w:r>
          </w:p>
        </w:tc>
      </w:tr>
      <w:tr>
        <w:tblPrEx>
          <w:tblLayout w:type="fixed"/>
          <w:tblCellMar>
            <w:top w:w="0" w:type="dxa"/>
            <w:left w:w="108" w:type="dxa"/>
            <w:bottom w:w="0" w:type="dxa"/>
            <w:right w:w="108" w:type="dxa"/>
          </w:tblCellMar>
        </w:tblPrEx>
        <w:trPr>
          <w:trHeight w:val="600" w:hRule="atLeast"/>
        </w:trPr>
        <w:tc>
          <w:tcPr>
            <w:tcW w:w="72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4"/>
                <w:szCs w:val="24"/>
              </w:rPr>
            </w:pPr>
          </w:p>
        </w:tc>
        <w:tc>
          <w:tcPr>
            <w:tcW w:w="10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p>
        </w:tc>
        <w:tc>
          <w:tcPr>
            <w:tcW w:w="51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szCs w:val="24"/>
              </w:rPr>
            </w:pPr>
            <w:r>
              <w:rPr>
                <w:rFonts w:hint="eastAsia" w:ascii="宋体" w:hAnsi="宋体" w:cs="宋体"/>
                <w:kern w:val="0"/>
                <w:sz w:val="24"/>
                <w:szCs w:val="24"/>
              </w:rPr>
              <w:t>宁乡市社会保障卡管理服务中心长沙银行宁乡支行分中心</w:t>
            </w:r>
          </w:p>
        </w:tc>
        <w:tc>
          <w:tcPr>
            <w:tcW w:w="54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玉潭街道新康路中源凝香华都41栋长沙银行宁乡支行</w:t>
            </w:r>
          </w:p>
        </w:tc>
        <w:tc>
          <w:tcPr>
            <w:tcW w:w="2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85855023</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64582"/>
    <w:rsid w:val="7546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2019-08-23T02:28:00Z</dcterms:created>
  <dc:creator>猫鱼儿</dc:creator>
  <cp:lastModifiedBy>猫鱼儿</cp:lastModifiedBy>
  <dcterms:modified xsi:type="dcterms:W3CDTF">2019-08-23T02:29:51Z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