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附件4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湘西州引进高层次人才购房补助申报表</w:t>
      </w:r>
      <w:bookmarkEnd w:id="0"/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7"/>
        <w:tblW w:w="0" w:type="auto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"/>
        <w:gridCol w:w="1404"/>
        <w:gridCol w:w="1421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引进时间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所在单位及职务</w:t>
            </w:r>
          </w:p>
        </w:tc>
        <w:tc>
          <w:tcPr>
            <w:tcW w:w="4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4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联系手机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引进类别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申请补助金额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购房日期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购房总金额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（不含税，万元）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购房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合同号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所购房屋地址</w:t>
            </w:r>
          </w:p>
        </w:tc>
        <w:tc>
          <w:tcPr>
            <w:tcW w:w="4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不动产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登记证号</w:t>
            </w:r>
          </w:p>
        </w:tc>
        <w:tc>
          <w:tcPr>
            <w:tcW w:w="28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权利人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本人社保卡号</w:t>
            </w:r>
          </w:p>
        </w:tc>
        <w:tc>
          <w:tcPr>
            <w:tcW w:w="28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开户行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申请人主要家庭成员基本情况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与申请人关系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4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身份证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84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本人承诺以上情况属实，所购房屋非本人配偶、直系血亲、三代以内旁系血亲及近姻亲所有，提供的材料真实有效。如有虚假，愿承担由此产生的一切责任。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60" w:firstLineChars="17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用人单位意见</w:t>
            </w:r>
          </w:p>
        </w:tc>
        <w:tc>
          <w:tcPr>
            <w:tcW w:w="70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负责人：             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购房地不动产登记中心意见</w:t>
            </w:r>
          </w:p>
        </w:tc>
        <w:tc>
          <w:tcPr>
            <w:tcW w:w="70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负责人：             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州人社局意见</w:t>
            </w:r>
          </w:p>
        </w:tc>
        <w:tc>
          <w:tcPr>
            <w:tcW w:w="70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负责人：             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州委人才办意见</w:t>
            </w:r>
          </w:p>
        </w:tc>
        <w:tc>
          <w:tcPr>
            <w:tcW w:w="70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负责人：             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备注：1.</w:t>
      </w:r>
      <w:r>
        <w:rPr>
          <w:rFonts w:hint="default" w:ascii="Times New Roman" w:hAnsi="Times New Roman" w:eastAsia="仿宋_GB2312" w:cs="Times New Roman"/>
          <w:snapToGrid w:val="0"/>
          <w:spacing w:val="-11"/>
          <w:sz w:val="28"/>
          <w:szCs w:val="28"/>
          <w:lang w:val="en-US" w:eastAsia="zh-CN"/>
        </w:rPr>
        <w:t>本表一式四份，申请人、用人单位、州人社局、州委人才办各持一份；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60" w:lineRule="exact"/>
        <w:jc w:val="both"/>
        <w:textAlignment w:val="auto"/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引进类别分A、B、C、D、E、F1、F2。</w:t>
      </w:r>
    </w:p>
    <w:sectPr>
      <w:pgSz w:w="11906" w:h="16838"/>
      <w:pgMar w:top="1440" w:right="113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DBlNzJiMzgzMDMzNjQwODljOTAzZjQyYTU3MWUifQ=="/>
  </w:docVars>
  <w:rsids>
    <w:rsidRoot w:val="1C2D79D8"/>
    <w:rsid w:val="1C2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index 5"/>
    <w:basedOn w:val="1"/>
    <w:next w:val="1"/>
    <w:unhideWhenUsed/>
    <w:qFormat/>
    <w:uiPriority w:val="99"/>
    <w:pPr>
      <w:ind w:left="1680"/>
    </w:pPr>
  </w:style>
  <w:style w:type="paragraph" w:styleId="5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2023-04-25T01:20:00Z</dcterms:created>
  <dc:creator>我爱和平</dc:creator>
  <cp:lastModifiedBy>我爱和平</cp:lastModifiedBy>
  <dcterms:modified xsi:type="dcterms:W3CDTF">2023-04-25T01:21:10Z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A39870B9AAF8431998714B621B432E9F_11</vt:lpwstr>
  </property>
</Properties>
</file>