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附件2： 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560" w:lineRule="exact"/>
        <w:jc w:val="center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长沙鑫润房地产开发有限责任公司</w:t>
      </w:r>
    </w:p>
    <w:p>
      <w:pPr>
        <w:spacing w:line="54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公开招聘岗位信息表</w:t>
      </w:r>
    </w:p>
    <w:bookmarkEnd w:id="0"/>
    <w:tbl>
      <w:tblPr>
        <w:tblStyle w:val="4"/>
        <w:tblW w:w="137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915"/>
        <w:gridCol w:w="4401"/>
        <w:gridCol w:w="3945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956" w:type="dxa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岗位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4401" w:type="dxa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主要任职条件</w:t>
            </w:r>
          </w:p>
        </w:tc>
        <w:tc>
          <w:tcPr>
            <w:tcW w:w="2504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</w:trPr>
        <w:tc>
          <w:tcPr>
            <w:tcW w:w="1956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策划主管</w:t>
            </w:r>
          </w:p>
        </w:tc>
        <w:tc>
          <w:tcPr>
            <w:tcW w:w="915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>
            <w:pPr>
              <w:pStyle w:val="2"/>
              <w:shd w:val="clear" w:color="auto" w:fill="FFFFFF"/>
              <w:spacing w:beforeAutospacing="0" w:afterAutospacing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</w:rPr>
              <w:t>1.负责项目的阶段性营销策划方案的编制及调整，确保项目营销推广的顺利进行；</w:t>
            </w:r>
          </w:p>
          <w:p>
            <w:pPr>
              <w:pStyle w:val="2"/>
              <w:shd w:val="clear" w:color="auto" w:fill="FFFFFF"/>
              <w:spacing w:beforeAutospacing="0" w:afterAutospacing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</w:rPr>
              <w:t>2.负责年度策划方案的撰写、实施以及效果评估;</w:t>
            </w:r>
          </w:p>
          <w:p>
            <w:pPr>
              <w:pStyle w:val="2"/>
              <w:shd w:val="clear" w:color="auto" w:fill="FFFFFF"/>
              <w:spacing w:beforeAutospacing="0" w:afterAutospacing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</w:rPr>
              <w:t>3.负责年度重要节点氛围布置、营销推广活动铺排；</w:t>
            </w:r>
          </w:p>
          <w:p>
            <w:pPr>
              <w:pStyle w:val="2"/>
              <w:shd w:val="clear" w:color="auto" w:fill="FFFFFF"/>
              <w:spacing w:beforeAutospacing="0" w:afterAutospacing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</w:rPr>
              <w:t>4.负责与广告公司及外包公司的对接；</w:t>
            </w:r>
          </w:p>
          <w:p>
            <w:pPr>
              <w:pStyle w:val="2"/>
              <w:shd w:val="clear" w:color="auto" w:fill="FFFFFF"/>
              <w:spacing w:beforeAutospacing="0" w:afterAutospacing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</w:rPr>
              <w:t>5.负责维护外部媒体关系，通过分析媒体效果评估，不断优化以确保线上市场推广工作顺利完成；</w:t>
            </w:r>
          </w:p>
          <w:p>
            <w:pPr>
              <w:pStyle w:val="2"/>
              <w:shd w:val="clear" w:color="auto" w:fill="FFFFFF"/>
              <w:spacing w:beforeAutospacing="0" w:afterAutospacing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负责外部拓展活动组织及项目销售说辞、外拓方案、项目演示方案等的撰写；</w:t>
            </w:r>
          </w:p>
          <w:p>
            <w:pPr>
              <w:pStyle w:val="2"/>
              <w:shd w:val="clear" w:color="auto" w:fill="FFFFFF"/>
              <w:spacing w:beforeAutospacing="0" w:afterAutospacing="0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7.完成领导交办的其他工作。</w:t>
            </w:r>
          </w:p>
        </w:tc>
        <w:tc>
          <w:tcPr>
            <w:tcW w:w="39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3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岁以下，本科及以上学历，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市场营销、房地产、中文、广告等相关专业优先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年以上策划及品牌相关工作经验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较强的创意思维和逻辑分析能力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具备较强的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沟通协调能力、较好的团队意识、执行力及文笔功底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能够承受较高强度的工作压力。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504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-1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万元/年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7253F"/>
    <w:rsid w:val="3847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2021-12-30T09:07:00Z</dcterms:created>
  <dc:creator>闪闪大白牙</dc:creator>
  <cp:lastModifiedBy>闪闪大白牙</cp:lastModifiedBy>
  <dcterms:modified xsi:type="dcterms:W3CDTF">2021-12-30T09:08:04Z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034F9CD9C965423A9D6D5A0EC1B0FF18</vt:lpwstr>
  </property>
</Properties>
</file>