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附件3</w:t>
      </w:r>
    </w:p>
    <w:p>
      <w:pPr>
        <w:rPr>
          <w:rFonts w:hint="eastAsia"/>
        </w:rPr>
      </w:pP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娄底市兴娄融资担保有限公司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员工招聘报名表</w:t>
      </w:r>
    </w:p>
    <w:bookmarkEnd w:id="0"/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312" w:afterLines="10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填报职位：____________________________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1"/>
        <w:gridCol w:w="743"/>
        <w:gridCol w:w="537"/>
        <w:gridCol w:w="826"/>
        <w:gridCol w:w="17"/>
        <w:gridCol w:w="175"/>
        <w:gridCol w:w="887"/>
        <w:gridCol w:w="1470"/>
        <w:gridCol w:w="675"/>
        <w:gridCol w:w="755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  族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籍贯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现户籍地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ind w:left="420" w:leftChars="20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省       市（县）    镇（乡）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身份证号码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8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4"/>
              </w:rPr>
              <w:t>联系电话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6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第一学历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及学位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及学位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外语水平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6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计算机水平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术资格</w:t>
            </w: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hint="eastAsia" w:ascii="微软雅黑" w:hAnsi="微软雅黑" w:eastAsia="微软雅黑" w:cs="微软雅黑"/>
                <w:spacing w:val="-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职业</w:t>
            </w:r>
          </w:p>
          <w:p>
            <w:pPr>
              <w:spacing w:line="400" w:lineRule="exact"/>
              <w:ind w:firstLine="108" w:firstLineChars="50"/>
              <w:jc w:val="center"/>
              <w:rPr>
                <w:rFonts w:hint="eastAsia" w:ascii="微软雅黑" w:hAnsi="微软雅黑" w:eastAsia="微软雅黑" w:cs="微软雅黑"/>
                <w:spacing w:val="-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资格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ind w:firstLine="100" w:firstLineChars="50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执业资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格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现工作单位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ind w:firstLine="100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单位性质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主要学习、工作经历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家庭成员及 主要 社会 关系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名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与本人关系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工作单位及职务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有何特长及 突出 业绩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主要奖惩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情况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本人填写信息核对情况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审核意见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说明：1.此表用蓝黑色钢笔填写，字迹要清楚；</w:t>
      </w:r>
    </w:p>
    <w:p>
      <w:pPr>
        <w:spacing w:line="320" w:lineRule="exact"/>
        <w:ind w:firstLine="84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2.此表须如实填写，经审核发现与事实不符的，责任自负。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C0D47"/>
    <w:rsid w:val="738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2021-04-16T08:50:00Z</dcterms:created>
  <dc:creator>闪闪大白牙</dc:creator>
  <cp:lastModifiedBy>闪闪大白牙</cp:lastModifiedBy>
  <dcterms:modified xsi:type="dcterms:W3CDTF">2021-04-16T08:51:35Z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5D6433BEE5C7415CAB73BB9472829775</vt:lpwstr>
  </property>
</Properties>
</file>