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eastAsia="zh-CN"/>
        </w:rPr>
        <w:t>一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  <w:t>衡阳市市直公立医疗卫生单位优秀卫生技术人员需求目录</w:t>
      </w:r>
    </w:p>
    <w:bookmarkEnd w:id="0"/>
    <w:tbl>
      <w:tblPr>
        <w:tblStyle w:val="2"/>
        <w:tblpPr w:leftFromText="180" w:rightFromText="180" w:vertAnchor="text" w:horzAnchor="margin" w:tblpXSpec="center" w:tblpY="170"/>
        <w:tblW w:w="136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5"/>
        <w:gridCol w:w="1818"/>
        <w:gridCol w:w="1662"/>
        <w:gridCol w:w="495"/>
        <w:gridCol w:w="1275"/>
        <w:gridCol w:w="2625"/>
        <w:gridCol w:w="825"/>
        <w:gridCol w:w="42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其它要求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耳鼻咽喉科1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耳鼻咽喉科学、临床医学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取得国家住院医师规范化培训证书。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肝胆外科1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外科学、临床医学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骨科1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外科学、临床医学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老年病科1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老年医学、临床医学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麻醉科1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麻醉学、临床医学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泌尿外科1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外科学、临床医学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内分泌代谢病科1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普儿科1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儿科学、临床医学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肾内科一病区1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胃肠外科1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外科学、临床医学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消化内科1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心胸外科1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外科学、临床医学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心血管内科1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肿瘤内科1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肿瘤学、内科学、临床医学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重症医学科1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急诊医学、临床医学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病案统计室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（病案编码）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流行病与卫生统计学、临床医学类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病案统计室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（统计）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流行病与卫生统计学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病理学与病理生理学、临床医学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 xml:space="preserve"> 取得国家住院医师规范化培训证书。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产科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妇产科学、临床医学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影像医学与核医学、临床医学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 xml:space="preserve"> 取得国家住院医师规范化培训证书。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儿童康复科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儿科学、临床医学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耳鼻咽喉科2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耳鼻咽喉科学、临床医学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 xml:space="preserve"> 取得国家住院医师规范化培训证书。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肝胆外科2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外科学、临床医学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感染科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骨科2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外科学、临床医学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核医学科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临床医学、影像医学与核医学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护理部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急诊医学二科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急诊医学、内科学、临床医学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急诊医学一科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急诊医学、内科学、临床医学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健康体检科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内科学、外科学、临床医学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康复医学科1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 xml:space="preserve"> 取得国家住院医师规范化培训证书。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康复医学科2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康复医学与理疗学、临床医学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 xml:space="preserve"> 取得国家住院医师规范化培训证书。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口腔医学、临床医学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 xml:space="preserve"> 取得国家住院医师规范化培训证书。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老年病科2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老年医学、内科学、临床医学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麻醉科2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麻醉学、临床医学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泌尿外科2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外科学、临床医学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内分泌代谢病科2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皮肤性病科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皮肤病与性病学、临床医学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 xml:space="preserve"> 取得国家住院医师规范化培训证书。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普儿科2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儿科学、临床医学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全科医学科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执业资格证书的执业范围为全科医学专业。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乳甲外科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外科学、临床医学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烧伤整形科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外科学、临床医学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神经病学、内科学、临床医学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神经内科三病区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神经病学、内科学、临床医学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外科学、临床医学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肾内科二病区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（血透室）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肾内科一病区2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输血科技师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输血科医师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临床医学、临床检验诊断学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司法鉴定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法医学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胃肠外科2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外科学、临床医学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消化内科2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小儿外科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外科学、临床医学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心功能室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内科学、外科学、临床医学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心胸外科2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外科学、临床医学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心血管内科2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心血管内科三病区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新生儿科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儿科学、临床医学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血液内科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眼科、临床医学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 xml:space="preserve"> 取得国家住院医师规范化培训证书。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药学、药理学、药剂学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医学检验科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临床检验诊断学、病原生物学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医学影像科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营养科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 xml:space="preserve">营养与食品卫生学  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 xml:space="preserve"> 取得国家住院医师规范化培训证书。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肿瘤内科2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肿瘤学、内科学、临床医学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重症医学科2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内科学、外科学、临床医学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普儿科3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教育部“双一流”大学的全日制本科毕业生；执业资格证书的执业范围为儿科专业。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产科副主任医师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具有妇产科学副主任医师职称；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三级甲等综合医院2年及以上工作经历。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骨科副主任医师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具有骨科副主任医师职称；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三级甲等综合医院2年及以上工作经历。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具有副主任护师职称；三级甲等综合医院2年及以上临床护理工作经历。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口腔科副主任医师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具有口腔修复副主任医师职称；三级甲等综合医院2年及以上工作经历。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老年病科副主任医师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具有内分泌副主任医师职称；三级甲等综合医院2年及以上工作经历。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神经内科副主任医师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具有神经内科学副主任医师职称；三级甲等综合医院2年及以上工作经历。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新生儿科副主任医师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具有新生儿科副主任医师职称；三级甲等综合医院2年及以上工作经历。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医学检验科副主任技师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具有临床医学检验技术副主任技师职称；三级甲等综合医院2年及以上工作经历。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衡阳市中医医院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ICU副主任医师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具有重症医学副主任医师职称；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在三级医院有2年及以上工作经历。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衡阳市中医医院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妇产科副主医师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临床医学、中西医临床医学、中医学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具有中医妇科、妇科副主任医师职称；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在三级医院有2年及以上工作经历。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衡阳市中医医院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推拿科男医师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取得国家住院医师规范化培训证书。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衡阳市中医医院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心血管科医师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中医、中医内科学、中西医结合临床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取得国家住院医师规范化培训证书。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衡阳市中医医院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肿瘤科医师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中医、中医内科学、中医外科学、中西医结合临床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取得国家住院医师规范化培训证书。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衡阳市中医医院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肾病科医师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中医、中医内科学、中西医结合临床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取得国家住院医师规范化培训证书。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衡阳市中医医院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消化内科医师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中医、中医内科学、中西医结合临床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取得国家住院医师规范化培训证书。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衡阳市中医医院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肛肠科医师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中医、中医外科学、中西医结合临床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取得国家住院医师规范化培训证书。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衡阳市中医医院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急诊、ICU医师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急诊医学、临床医学、中西医结合临床、中医、内科学、中医内科学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取得国家住院医师规范化培训证书。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衡阳市中医医院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外科医师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外科学、临床医学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取得国家住院医师规范化培训证书。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衡阳市中医医院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妇产科医师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中医妇科学、中西医结合临床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取得国家住院医师规范化培训证书。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衡阳市中医医院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职业病科医师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中医、中西医结合临床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取得国家住院医师规范化培训证书。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衡阳市中医医院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门诊医师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中医、中西医结合临床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取得国家住院医师规范化培训证书。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衡阳市中医医院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病理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临床医学、病理学与病理生理学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取得国家住院医师规范化培训证书。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衡阳市中医医院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检验师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衡阳市中医医院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药剂师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衡阳市中医医院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妇科1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儿科1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产科1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妇科2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妇科3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中医妇科学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产科2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妇产科ICU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急诊医学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（重症医学方向）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儿科2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新生儿科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儿童保健科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儿科3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儿童康复科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儿科学、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康复医学与理疗学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乳腺外科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皮肤病与性病学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全日制本科专业为医学检验技术。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五官科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护理部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护理学类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全日制本科专业为临床药学。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保健部1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保健部2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少儿卫生与妇幼保健学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保健部3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保健部4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流行病与卫生统计学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重症医学副主任医师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具有重症医学副主任医师职称。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中医妇科学副主任医师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具有中医妇科学副主任医师职称。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中医儿科学副主任医师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具有中医儿科学副主任医师职称。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儿科学或康复医学副主任医师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临床医学、康复医学与理疗学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具有儿科学或康复医学副主任医师职称。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皮肤与性病学副主任医师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具有皮肤与性病学副主任医师职称 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放射医学副主任医师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具有放射医学副主任医师职称。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门急诊科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教育部“双一流”大学的全日制本科毕业生；执业资格证书的执业范围为急救医学专业。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教育部“双一流”大学的全日制本科毕业生；执业资格证书的执业范围为医学检验、病理专业。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儿科4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教育部“双一流”大学的全日制本科毕业生；执业资格证书的执业范围为儿科专业。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妇产科重症ICU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教育部“双一流”大学的全日制本科毕业生；执业资格证书的执业范围为重症医学专业。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衡阳市妇幼保健院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儿童康复科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教育部“双一流”大学的全日制本科毕业生；执业资格证书的执业范围为儿科专业或康复医学专业。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衡阳市第一人民医院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儿科副主任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具有儿科副主任医师职称。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衡阳市第一人民医院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泌尿外科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具有泌尿外科副主任医师职称；在三级医院有2年及以上工作经历。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衡阳市第一人民医院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衡阳市第一人民医院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内科学、麻醉学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衡阳市第一人民医院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心胸外科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衡阳市第一人民医院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血透中心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衡阳市第一人民医院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脊柱外科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衡阳市第一人民医院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耳鼻喉科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衡阳市第一人民医院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衡阳市第一人民医院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衡阳市第一人民医院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衡阳市第一人民医院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衡阳市第一人民医院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儿科医师1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衡阳市第一人民医院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肿瘤内科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肿瘤学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衡阳市第一人民医院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衡阳市第一人民医院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衡阳市第一人民医院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衡阳市第一人民医院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老年病科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老年医学、内科学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衡阳市第一人民医院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衡阳市第一人民医院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病理学与病理生理学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衡阳市第一人民医院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衡阳市第一人民医院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衡阳市第一人民医院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儿科医师2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教育部“双一流”大学的全日制本科毕业生；取得国家住院医师规范化培训证书。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衡阳市疾控中心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公卫医生1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         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全日制本科为预防医学、食品卫生与营养学、临床医学、医学检验技术、卫生检验与检疫专业。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衡阳市疾控中心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公卫医生2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         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流行病与卫生统计学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全日制本科为预防医学、食品卫生与营养学、临床医学、医学检验技术、卫生检验与检疫专业。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衡阳市疾控中心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公卫医生3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         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劳动卫生与环境卫生学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全日制本科为预防医学、食品卫生与营养学、临床医学、医学检验技术、卫生检验与检疫专业。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衡阳市疾控中心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公卫医生4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         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全日制本科为预防医学、食品卫生与营养学、临床医学、医学检验技术、卫生检验与检疫专业。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衡阳市疾控中心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公卫医生5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         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卫生毒理学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全日制本科为预防医学、食品卫生与营养学、临床医学、医学检验技术、卫生检验与检疫专业。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衡阳市疾控中心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公卫医生6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          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教育部“双一流”大学全日制本科毕业生。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衡阳市疾控中心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检验人员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        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卫生检验与检疫、医学检验技术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教育部“双一流”大学全日制本科毕业生。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衡阳市中心血站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血液检测岗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免疫学、病原生物学、病理学与病理生理学、公共卫生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衡阳市第三人民医院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临床医生1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衡阳市第三人民医院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临床医生2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衡阳市第三人民医院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临床医生3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中西医临床医学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衡阳市第三人民医院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麻醉医生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临床医学、麻醉学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衡阳市第三人民医院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放射医生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临床医学、放射医学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衡阳市第三人民医院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临床护理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衡阳市第四人民医院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针灸推拿医师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衡阳市第四人民医院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临床医师1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衡阳市第四人民医院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临床医师2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衡阳市第五人民医院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衡阳市第五人民医院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衡阳市第五人民医院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麻醉医师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衡阳市第二人民医院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精神科医师1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精神病与精神卫生学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衡阳市第二人民医院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衡阳市第二人民医院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精神科医师2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临床医学、精神医学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衡阳市第二人民医院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临床特检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临床医学、医学影像学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衡阳市干部疗养院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衡阳市第二精神病医院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临床医生1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衡阳市第二精神病医院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临床医生2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全日制硕士研究生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衡阳市第二精神病医院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医学影像诊断医生1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医学影像学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（超声诊断方向）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衡阳市第二精神病医院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医学影像诊断医生2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放射医学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（放射诊断方向）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衡阳市第二精神病医院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麻醉医生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麻醉学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30周岁以下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185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南华大学附属第一医院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感染科医师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宋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临床医学(感染病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以第一作者发表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SCI文章1篇及以上，其中1篇IF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≧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2份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南华大学附属第一医院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心血管内科医师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内科学（心血管内科方向）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以第一作者发表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SCI文章1篇及以上，其中1篇IF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≧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2份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187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南华大学附属第一医院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消化内科医师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内科学（消化内科方向）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以第一作者发表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SCI文章1篇及以上，其中1篇I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≧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F2份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南华大学附属第一医院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呼吸与危重症医学科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临床医学（内科学、肿瘤学）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以第一作者发表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SCI文章1篇及以上，其中1篇IF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≧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2份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189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南华大学附属第一医院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血液内科医师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内科学（血液病学方向）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第一学历为临床医学专业，第一作者发表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SCI文章1篇及以上，其中1篇IF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≧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2份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南华大学附属第一医院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儿科一、二病区医师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儿科学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以第一作者发表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SCI文章1篇及以上，其中1篇IF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≧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2份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191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南华大学附属第一医院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新生儿科医师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儿科学（新生儿科方向）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以第一作者发表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SCI文章1篇及以上，其中1篇IF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≧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2份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192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南华大学附属第一医院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儿童重症医学科医师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儿科学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以第一作者发表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SCI文章1篇及以上，其中1篇IF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≧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2份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193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南华大学附属第一医院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中医科医师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中医内科学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以第一作者发表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SCI文章1篇及以上，其中1篇IF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≧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2份   </w:t>
            </w:r>
          </w:p>
        </w:tc>
      </w:tr>
    </w:tbl>
    <w:p>
      <w:pPr>
        <w:rPr>
          <w:rFonts w:hint="eastAsia"/>
        </w:rPr>
      </w:pPr>
    </w:p>
    <w:p>
      <w:pPr>
        <w:bidi w:val="0"/>
        <w:rPr>
          <w:rFonts w:hint="eastAsia"/>
          <w:kern w:val="2"/>
          <w:sz w:val="21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895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2"/>
        <w:tblW w:w="13603" w:type="dxa"/>
        <w:tblInd w:w="2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66"/>
        <w:gridCol w:w="1564"/>
        <w:gridCol w:w="1665"/>
        <w:gridCol w:w="540"/>
        <w:gridCol w:w="1245"/>
        <w:gridCol w:w="2565"/>
        <w:gridCol w:w="915"/>
        <w:gridCol w:w="42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2752" w:type="dxa"/>
          <w:trHeight w:val="90" w:hRule="atLeast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194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神经内科医师1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神经病学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副主任医师年龄放宽至45岁以下，主任医师年龄放宽至50岁以下。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195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消化内科医师1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内科学（且研究方向为消化内科）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196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呼吸内科医师1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内科学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197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感染科医师1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内科学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198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肾内风湿免疫科医师1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临床医学、内科学（且研究方向为肾脏病学）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199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肿瘤科医师1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肿瘤学（且研究方向放疗或化疗）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中医肛肠科医师1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中医外科学（且研究方向为中医肛肠）、外科学（且研究方向为普通外科）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201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神经外科医师1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202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肝胆外科医师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临床医学、外科学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胃肠外科医师1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临床医学、外科学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204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创伤骨科医师1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外科学（且研究方向为骨外科）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205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关节运动科医师1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临床医学、外科学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206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脊柱外科医师1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外科学（且研究方向为脊柱外科）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副主任医师年龄放宽至45岁以下，主任医师年龄放宽至50岁以下。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207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介入血管外科医师1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影像医学与核医学（且研究方向为放射介入）、外科学（且研究方向为血管外科）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208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泌尿外科医师1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外科学（且研究方向为泌尿外科）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209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泌尿外科医师2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外科学（且研究方向为男科）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210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乳甲外科医师1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胸心外科医师1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外科学（且研究方向为胸心外科）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麻醉科医师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麻醉学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重症医学科医师1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内科学、急诊医学、麻醉学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214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口腔科医师1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口腔临床医学（且研究方向为口腔颌面外科）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215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皮肤科医师1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皮肤病与性病学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216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耳鼻喉科医师1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临床医学、耳鼻咽喉科学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217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烧伤整形科医师1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218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疼痛、康复医学科医师1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副主任医师年龄放宽至45岁以下，主任医师年龄放宽至50岁以下。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219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妇产科医师1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临床医学、妇产科学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220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儿科医师1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儿科学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221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中医科医师1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中医内科学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急诊科医师1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临床医学、急诊医学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223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健康管理科医师1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224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脑功能与神经电生理科医师1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神经病学、外科学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超声科医师1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临床医学、影像医学与核医学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放射科医师1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临床医学、影像医学与核医学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227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检验科技师1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临床检验诊断学、生物化学与分子生物学、病原生物学、免疫学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228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全科医学科医师1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229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病理科医师1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病理学与病理生理学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第一学历为临床医学；副主任医师年龄放宽至45岁以下，主任医师年龄放宽至50岁以下。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230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眼科医师1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眼科学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副主任医师年龄放宽至45岁以下，主任医师年龄放宽至50岁以下。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231</w:t>
            </w:r>
          </w:p>
        </w:tc>
        <w:tc>
          <w:tcPr>
            <w:tcW w:w="183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肿瘤科医师2</w:t>
            </w:r>
          </w:p>
        </w:tc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全日制本科（学士）及以上</w:t>
            </w:r>
          </w:p>
        </w:tc>
        <w:tc>
          <w:tcPr>
            <w:tcW w:w="2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50岁以下</w:t>
            </w:r>
          </w:p>
        </w:tc>
        <w:tc>
          <w:tcPr>
            <w:tcW w:w="42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需具有主任医师职称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232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急诊科医师2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全日制本科（学士）及以上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50岁以下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需具有主任医师职称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234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心内科医师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内科学（且研究方向为心血管介入）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心血管介入方向，需接触一定的放射源。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235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药学部临床药学1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药理学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236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药学部临床药学2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药剂学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237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临床研究所研究员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病理学、生理学、药理学、病理学与病理生理学、生物化学与分子生物学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238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手足外科医师1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外科学（且研究方向为骨外科）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239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神经内科医师2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神经病学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博士研究生年龄放宽至40岁以下，主治医师年龄放宽至40岁以下，副主任医师年龄放宽至45岁以下，主任医师年龄放宽至50岁以下。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消化内科医师2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内科学（且研究方向为消化内科）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241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呼吸内科医师2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内科学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242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感染科医师2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内科学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243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肾内风湿免疫科医师2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内科学（且研究方向为风湿免疫学）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244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肿瘤科医师3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肿瘤学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博士研究生年龄放宽至40岁以下，主治医师年龄放宽至40岁以下，副主任医师年龄放宽至45岁以下，主任医师年龄放宽至50岁以下。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245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中医肛肠科医师2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中医外科学（且研究方向为中医肛肠）、外科学（且研究方向为普通外科）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246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神经外科医师2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外科学（且研究方向为神经外科学）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247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胃肠外科医师2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248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手足外科医师2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外科学（且研究方向为骨外科）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249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创伤骨科医师2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外科学（且研究方向为骨外科）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关节运动科医师2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运动医学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251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脊柱外科医师2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外科学（且研究方向为脊柱外科）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252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介入血管外科医师2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影像医学与核医学（且研究方向为放射介入）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253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介入血管外科医师3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外科学（且研究方向为血管外科）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254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泌尿外科医师3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外科学（且研究方向为泌尿外科）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255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乳甲外科医师2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外科学（且研究方向为乳甲外科或头颈外科）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256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胸心外科医师2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外科学（且研究方向为胸心外科）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博士研究生年龄放宽至40岁以下，主治医师年龄放宽至40岁以下，副主任医师年龄放宽至45岁以下，主任医师年龄放宽至50岁以下。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257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胸心外科医师3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258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重症医学科医师2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内科学、急诊医学、麻醉学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259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口腔科医师2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口腔临床医学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260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皮肤科医师2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皮肤病与性病学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261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耳鼻喉科医师2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临床医学、耳鼻咽喉科学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262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烧伤整形科医师2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263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疼痛、康复医学科医师2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康复医学与理疗学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264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眼科医师2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眼科学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265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儿科医师2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儿科学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266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急诊科外科医师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急诊医学、外科学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267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急诊科内科医师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急诊医学、内科学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268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健康管理科医师2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临床医学（且规培方向为全科医学）、妇产科学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博士研究生年龄放宽至40岁以下，主治医师年龄放宽至40岁以下，副主任医师年龄放宽至45岁以下，主任医师年龄放宽至50岁以下。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269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超声科医师2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临床医学、影像医学与核医学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270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放射科医师2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影像医学与核医学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271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妇产科医师2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临床医学、妇产科学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272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病理科医师2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病理学与病理生理学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第一学历为临床医学；博士研究生年龄放宽至40岁以下，主治医师年龄放宽至40岁以下，副主任医师年龄放宽至45岁以下，主任医师年龄放宽至50岁以下。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273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心内科医师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内科学（且研究方向为心血管介入）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心血管介入方向，需接触一定的放射源。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274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健康管理科医师3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临床医学、公共卫生与预防医学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需具有职业病诊断资格证和职业病体检资格证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275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护理部护士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276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口腔科医师3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全日制本科（学士）及以上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口腔医学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28岁以下</w:t>
            </w:r>
          </w:p>
        </w:tc>
        <w:tc>
          <w:tcPr>
            <w:tcW w:w="4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硕士研究生年龄放宽至32岁以下，博士研究生年龄放宽至40岁以下，主治医师年龄放宽至40岁以下，副主任医师年龄放宽至45岁以下，主任医师年龄放宽至50岁以下。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277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儿科医师3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全日制本科（学士）及以上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临床医学（且完成儿科方向规培）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28岁以下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278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皮肤科医师3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全日制本科（学士）及以上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临床医学、皮肤病与性病学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28岁以下</w:t>
            </w:r>
          </w:p>
        </w:tc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279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检验科技师2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临床检验诊断学、生物化学与分子生物学、病原生物学、免疫学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第一学历为医学检验技术或卫生检验与检疫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280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药学部临床药学3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药学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281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药学部药品临床实验基地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药学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282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南华大学附属南华医院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药学部中药调剂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中药学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58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283</w:t>
            </w:r>
          </w:p>
        </w:tc>
        <w:tc>
          <w:tcPr>
            <w:tcW w:w="1830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肿瘤血液内科专业技术（医师）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内科学（血液内科学方向）、肿瘤学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284</w:t>
            </w:r>
          </w:p>
        </w:tc>
        <w:tc>
          <w:tcPr>
            <w:tcW w:w="18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肿瘤血液内科专业技术（医师）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内科学（血液内科学方向）、肿瘤学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285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放疗科专业技术（医师）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肿瘤学、基础医学（放射医学）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286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肾病风湿科专业技术（医师）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内科学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287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肾病风湿科专业技术（医师）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内科学（肾病学方向、风湿病学方向）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288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消化内科专业技术（医师）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内科学（消化内科方向）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289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消化内科专业技术（医师）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内科学（消化内科方向）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290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神经内科专业技术（医师）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影像医学与核医学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291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心血管内科专业技术（医师）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内科学（心血管内科方向）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292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呼吸与危重症医学科专业技术（医师）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内科学（呼吸内科学方向）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293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呼吸与危重症医学科专业技术（医师）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内科学（呼吸内科学）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294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呼吸与危重症医学科专业技术（技师）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295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儿科专业技术（医师）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儿科学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296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儿科专业技术（医师）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儿科学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297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儿科专业技术（医师）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临床医学、儿科学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298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儿科专业技术（技师）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中医学（针灸推拿学方向）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299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肝胆脾胰外科专业技术（医师）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外科学（普通外科学方向）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乳甲外科专业技术（科研）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基础医学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301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乳甲外科专业技术（医师）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外科学（普通外科学方向）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302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乳甲外科专业技术（医师）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外科学（乳甲外科方向）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303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血管、疝及儿童外科专业技术（医师）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外科学（血管外科方向）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304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血管、疝及儿童外科专业技术（医师）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外科学（血管外科方向）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305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神经外科专业技术（医师）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外科学（神经外科方向）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306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神经外科专业技术（医师）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外科学（神经外科方向）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307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胸心外科专业技术（医师）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308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骨科专业技术（医师）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外科学（骨外科学方向）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309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南华大学附属第二医院骨科专业技术（医师）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外科学（骨外科学方向）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310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脊柱外科专业技术（医师）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生物化学与分子生物学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311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泌尿外科专业技术（医师）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外科学（泌尿外科学方向）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312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泌尿外科专业技术（医师）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外科学（泌尿外科学方向）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313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泌尿外科专业技术（医师）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外科学（泌尿外科学方向）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314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泌尿外科专业技术（医师）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外科学（泌尿外科学方向）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315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疼痛康复科专业技术（医师）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316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疼痛康复科专业技术（医师）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康复医学与理疗学、麻醉学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317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疼痛康复科专业技术（技师）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康复治疗学、康复医学与理疗学、内科学（神经内科方向）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318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妇产科专业技术（医师）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319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妇产科专业技术（医师）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320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耳鼻咽喉科专业技术（医师）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外科学（耳鼻咽喉头颈外科学方向）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321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耳鼻咽喉科专业技术（医师）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外科学（耳鼻咽喉头颈外科学方向）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322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口腔科专业技术（医师）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口腔医学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323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麻醉科专业技术（医师）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324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麻醉科专业技术（科研）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基础医学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325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麻醉科专业技术（医师）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临床医学、麻醉学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326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重症医学科专业技术（医师）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急诊医学、重症医学、外科学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327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重症医学科专业技术（医师）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急诊医学、重症医学、外科学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328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重症医学科专业技术（医师）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急诊医学、重症医学、内科学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329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院前急救中心专业技术（医师）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大专（高中起点）及以上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330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中医科专业技术（技师）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针灸推拿学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331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健康管理中心专业技术（医师）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332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检验科专业技术（技师）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临床检验诊断学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333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检验科专业技术（技师）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医学检验技术、临床检验诊断学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334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放射影像科专业技术（医师）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影像医学与核医学、外科学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335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放射影像科专业技术（医师）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影像医学与核医学、外科学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336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超声医学科专业技术（医师）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影像医学与核医学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337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功能检查科专业技术（医师）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338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功能检查科专业技术（医师）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339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病理科专业技术（医师）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临床医学、病理学与病理生理学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340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病理科专业技术（医师）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临床医学、病理学与病理生理学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341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病理科专业技术（医师）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临床医学、病理学与病理生理学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342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病理科专业技术（技师）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临床医学、医学检验技术、临床检验诊断学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343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护理部专业技术（护理）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344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护理部专业技术（护理）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345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护理部专业技术（护理）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大专（高中起点）及以上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护理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346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南华大学附属第二医院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科研管理部专业技术（科研）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基础医学、临床医学、公共卫生与预防医学</w:t>
            </w:r>
          </w:p>
        </w:tc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B52B6"/>
    <w:rsid w:val="4C0B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2019-12-05T06:18:00Z</dcterms:created>
  <dc:creator>闪闪大白牙</dc:creator>
  <cp:lastModifiedBy>闪闪大白牙</cp:lastModifiedBy>
  <dcterms:modified xsi:type="dcterms:W3CDTF">2019-12-05T06:19:06Z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