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78" w:rsidRDefault="00840778">
      <w:pPr>
        <w:pStyle w:val="NormalWeb"/>
        <w:overflowPunct w:val="0"/>
        <w:autoSpaceDE w:val="0"/>
        <w:autoSpaceDN w:val="0"/>
        <w:snapToGrid w:val="0"/>
        <w:spacing w:beforeAutospacing="0" w:afterAutospacing="0"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附件５</w:t>
      </w:r>
    </w:p>
    <w:p w:rsidR="00840778" w:rsidRDefault="00840778">
      <w:pPr>
        <w:pStyle w:val="NormalWeb"/>
        <w:overflowPunct w:val="0"/>
        <w:autoSpaceDE w:val="0"/>
        <w:autoSpaceDN w:val="0"/>
        <w:snapToGrid w:val="0"/>
        <w:spacing w:beforeAutospacing="0" w:afterAutospacing="0" w:line="600" w:lineRule="exact"/>
        <w:rPr>
          <w:rFonts w:ascii="Times New Roman" w:eastAsia="华文中宋" w:hAnsi="Times New Roman"/>
          <w:sz w:val="44"/>
          <w:szCs w:val="44"/>
        </w:rPr>
      </w:pPr>
    </w:p>
    <w:p w:rsidR="00840778" w:rsidRDefault="00840778">
      <w:pPr>
        <w:pStyle w:val="NormalWeb"/>
        <w:overflowPunct w:val="0"/>
        <w:autoSpaceDE w:val="0"/>
        <w:autoSpaceDN w:val="0"/>
        <w:snapToGrid w:val="0"/>
        <w:spacing w:beforeAutospacing="0" w:afterAutospacing="0" w:line="600" w:lineRule="exact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Times New Roman" w:hint="eastAsia"/>
          <w:sz w:val="44"/>
          <w:szCs w:val="44"/>
        </w:rPr>
        <w:t>桑植县</w:t>
      </w:r>
      <w:r>
        <w:rPr>
          <w:rFonts w:ascii="Times New Roman" w:eastAsia="华文中宋" w:hAnsi="Times New Roman"/>
          <w:sz w:val="44"/>
          <w:szCs w:val="44"/>
        </w:rPr>
        <w:t>2020</w:t>
      </w:r>
      <w:r>
        <w:rPr>
          <w:rFonts w:ascii="Times New Roman" w:eastAsia="华文中宋" w:hAnsi="Times New Roman" w:hint="eastAsia"/>
          <w:sz w:val="44"/>
          <w:szCs w:val="44"/>
        </w:rPr>
        <w:t>年公开引进急需紧缺人才</w:t>
      </w:r>
    </w:p>
    <w:p w:rsidR="00840778" w:rsidRDefault="00840778">
      <w:pPr>
        <w:pStyle w:val="NormalWeb"/>
        <w:overflowPunct w:val="0"/>
        <w:autoSpaceDE w:val="0"/>
        <w:autoSpaceDN w:val="0"/>
        <w:snapToGrid w:val="0"/>
        <w:spacing w:beforeAutospacing="0" w:afterAutospacing="0" w:line="600" w:lineRule="exact"/>
        <w:jc w:val="center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Times New Roman" w:hint="eastAsia"/>
          <w:sz w:val="44"/>
          <w:szCs w:val="44"/>
        </w:rPr>
        <w:t>公　　　　告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</w:p>
    <w:p w:rsidR="00840778" w:rsidRDefault="00840778" w:rsidP="00C5508C">
      <w:pPr>
        <w:pStyle w:val="NormalWeb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引进原则及类别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坚持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公开、平等、竞争、择优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的原则。分为县直单位急需紧缺人才、乡镇事业站所急需紧缺人才、卫健系统急需紧缺人才三类。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二、引进计划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本次计划引进急需紧缺人才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 w:hint="eastAsia"/>
          <w:sz w:val="32"/>
          <w:szCs w:val="32"/>
        </w:rPr>
        <w:t>名。具体引进岗位及要求详见《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桑植县</w:t>
      </w:r>
      <w:r>
        <w:rPr>
          <w:rFonts w:ascii="Times New Roman" w:eastAsia="仿宋_GB2312" w:hAnsi="Times New Roman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年公开引进急需紧缺人才职位计划表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附后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三、引进对象及条件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>(</w:t>
      </w:r>
      <w:r>
        <w:rPr>
          <w:rFonts w:ascii="Times New Roman" w:eastAsia="楷体_GB2312" w:hAnsi="Times New Roman" w:hint="eastAsia"/>
          <w:bCs/>
          <w:sz w:val="32"/>
          <w:szCs w:val="32"/>
        </w:rPr>
        <w:t>一</w:t>
      </w:r>
      <w:r>
        <w:rPr>
          <w:rFonts w:ascii="Times New Roman" w:eastAsia="楷体_GB2312" w:hAnsi="Times New Roman"/>
          <w:bCs/>
          <w:sz w:val="32"/>
          <w:szCs w:val="32"/>
        </w:rPr>
        <w:t>)</w:t>
      </w:r>
      <w:r>
        <w:rPr>
          <w:rFonts w:ascii="Times New Roman" w:eastAsia="楷体_GB2312" w:hAnsi="Times New Roman" w:hint="eastAsia"/>
          <w:bCs/>
          <w:sz w:val="32"/>
          <w:szCs w:val="32"/>
        </w:rPr>
        <w:t>具有下列条件的人员可以报名：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具有中华人民共和国国籍，遵守中华人民共和国宪法和法律，具有良好的品行和职业道德，有志于为桑植做贡献，服从组织安排。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具备适应岗位要求的身体、心理条件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身心健康，五官端正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报考人员的年龄要求：以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0"/>
        </w:smartTagPr>
        <w:r>
          <w:rPr>
            <w:rFonts w:ascii="Times New Roman" w:eastAsia="仿宋_GB2312" w:hAnsi="Times New Roman"/>
            <w:sz w:val="32"/>
            <w:szCs w:val="32"/>
          </w:rPr>
          <w:t>2020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7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31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为准计算（含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9"/>
        </w:smartTagPr>
        <w:r>
          <w:rPr>
            <w:rFonts w:ascii="Times New Roman" w:eastAsia="仿宋_GB2312" w:hAnsi="Times New Roman"/>
            <w:sz w:val="32"/>
            <w:szCs w:val="32"/>
          </w:rPr>
          <w:t>7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31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）。本方案中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以上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以下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层次均包括本层次。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满足各具体岗位的专业、学历和其他要求见《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桑植县</w:t>
      </w:r>
      <w:r>
        <w:rPr>
          <w:rFonts w:ascii="Times New Roman" w:eastAsia="仿宋_GB2312" w:hAnsi="Times New Roman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年公开引进急需紧缺人才职位计划表</w:t>
      </w:r>
      <w:r>
        <w:rPr>
          <w:rFonts w:ascii="Times New Roman" w:eastAsia="仿宋_GB2312" w:hAnsi="Times New Roman" w:hint="eastAsia"/>
          <w:sz w:val="32"/>
          <w:szCs w:val="32"/>
        </w:rPr>
        <w:t>》。报考人员的专业应当严格按照毕业证书填写。所学专业已列入《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年湖南省考试录用公务员专业指导目录》、但未列入报考岗位要求专业的，不符合报考条件；所学专业未列入《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年湖南省考试录用公务员专业指导目录》的，由桑植县公开引进急需紧缺人才领导小组审查认定。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报考人员的毕业证等相关资格证书必须在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0"/>
        </w:smartTagPr>
        <w:r>
          <w:rPr>
            <w:rFonts w:ascii="Times New Roman" w:eastAsia="仿宋_GB2312" w:hAnsi="Times New Roman"/>
            <w:sz w:val="32"/>
            <w:szCs w:val="32"/>
          </w:rPr>
          <w:t>2020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7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31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前取得，否则不予聘用。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>(</w:t>
      </w:r>
      <w:r>
        <w:rPr>
          <w:rFonts w:ascii="Times New Roman" w:eastAsia="楷体_GB2312" w:hAnsi="Times New Roman" w:hint="eastAsia"/>
          <w:bCs/>
          <w:sz w:val="32"/>
          <w:szCs w:val="32"/>
        </w:rPr>
        <w:t>二</w:t>
      </w:r>
      <w:r>
        <w:rPr>
          <w:rFonts w:ascii="Times New Roman" w:eastAsia="楷体_GB2312" w:hAnsi="Times New Roman"/>
          <w:bCs/>
          <w:sz w:val="32"/>
          <w:szCs w:val="32"/>
        </w:rPr>
        <w:t>)</w:t>
      </w:r>
      <w:r>
        <w:rPr>
          <w:rFonts w:ascii="Times New Roman" w:eastAsia="楷体_GB2312" w:hAnsi="Times New Roman" w:hint="eastAsia"/>
          <w:sz w:val="32"/>
          <w:szCs w:val="32"/>
        </w:rPr>
        <w:t>下列人员不属报考对象：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受过刑事处罚的；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违反计划生育政策的；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有吸毒、贩毒行为的；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受过开除公职处分的；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因违纪违法被纪检监察或政法部门正在立案查处尚未做结论的；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受纪律处分尚在处分期内的；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有弄虚作假行为的；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录用、聘用后与服务单位约定最低服务年限未满的公务员、事业单位工作人员；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本县未满服务期的专业技术人员；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本县的编内专业技术人员；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其他不符合报考资格条件的。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此外，报考人员不得报考聘用后即构成回避关系的岗位。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四、引进程序及方法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（一）报名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Style w:val="hei141"/>
          <w:rFonts w:ascii="Times New Roman" w:eastAsia="仿宋_GB2312" w:hAnsi="Times New Roman"/>
          <w:snapToGrid w:val="0"/>
          <w:color w:val="auto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考生采取现场报名或电子邮件报名的方式进行，电子邮件报名需填写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《张家界市公开引进急需紧缺人才报名（申报）登记表》（见《张家界市</w:t>
      </w:r>
      <w:r>
        <w:rPr>
          <w:rFonts w:ascii="Times New Roman" w:eastAsia="仿宋_GB2312" w:hAnsi="Times New Roman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年公开引进急需紧缺人才公告》中的附件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，报名邮箱和咨询电话见《桑植县</w:t>
      </w:r>
      <w:r>
        <w:rPr>
          <w:rFonts w:ascii="Times New Roman" w:eastAsia="仿宋_GB2312" w:hAnsi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年公开引进急需紧缺人才职位计划表》。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电子邮件报名起止时间：</w:t>
      </w:r>
      <w:r>
        <w:rPr>
          <w:rFonts w:ascii="Times New Roman" w:eastAsia="仿宋_GB2312" w:hAnsi="Times New Roman"/>
          <w:kern w:val="0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22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kern w:val="0"/>
          <w:sz w:val="32"/>
          <w:szCs w:val="32"/>
        </w:rPr>
        <w:t>9:00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至</w:t>
      </w:r>
      <w:r>
        <w:rPr>
          <w:rFonts w:ascii="Times New Roman" w:eastAsia="仿宋_GB2312" w:hAnsi="Times New Roman"/>
          <w:kern w:val="0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29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kern w:val="0"/>
          <w:sz w:val="32"/>
          <w:szCs w:val="32"/>
        </w:rPr>
        <w:t>17:30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分，过期不予受理。报考人员只能在规定的时间段报名，只能报考一个引进岗位。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（二）资格审查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资格审查与现场报名同时进行，时间为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日，地点为：中南大学立功厅。招聘单位相关负责人对应聘者的报名资格及条件进行审查。所有报考对象需提供本人身份证、近期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寸彩照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张、学历证书的原件和复印件、学信网上查询的学历证明，应届毕业生提供学生证、就业推荐表的原件和复印件，且书面承诺在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日以前提交学历证书。资格审查合格的人员进入考试程序。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（三）考试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考试只需进行面试，面试时间为</w:t>
      </w:r>
      <w:r>
        <w:rPr>
          <w:rFonts w:ascii="Times New Roman" w:eastAsia="仿宋_GB2312" w:hAnsi="Times New Roman"/>
          <w:kern w:val="0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日，面试地点为长沙（具体时间、地点等事宜另行通知）。主要考察考生专业知识和综合分析能力，乡镇事业站所岗位主要考察考生的综合分析能力。面试分值为</w:t>
      </w:r>
      <w:r>
        <w:rPr>
          <w:rFonts w:ascii="Times New Roman" w:eastAsia="仿宋_GB2312" w:hAnsi="Times New Roman"/>
          <w:kern w:val="0"/>
          <w:sz w:val="32"/>
          <w:szCs w:val="32"/>
        </w:rPr>
        <w:t>100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分，时量不超过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分钟。按引进计划，参加面试的人员达不到</w:t>
      </w:r>
      <w:r>
        <w:rPr>
          <w:rFonts w:ascii="Times New Roman" w:eastAsia="仿宋_GB2312" w:hAnsi="Times New Roman"/>
          <w:kern w:val="0"/>
          <w:sz w:val="32"/>
          <w:szCs w:val="32"/>
        </w:rPr>
        <w:t>1:5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比例的，面试成绩设立最低分数线，达不到</w:t>
      </w:r>
      <w:r>
        <w:rPr>
          <w:rFonts w:ascii="Times New Roman" w:eastAsia="仿宋_GB2312" w:hAnsi="Times New Roman"/>
          <w:kern w:val="0"/>
          <w:sz w:val="32"/>
          <w:szCs w:val="32"/>
        </w:rPr>
        <w:t>60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分的不予聘用。根据考生面试成绩，按照引进岗位计划数等额确定体检对象。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 w:hint="eastAsia"/>
          <w:sz w:val="32"/>
          <w:szCs w:val="32"/>
        </w:rPr>
        <w:t>报考卫建系统引进岗位的考生资格审查</w:t>
      </w:r>
      <w:r>
        <w:rPr>
          <w:rFonts w:ascii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现场报名和考试的时间与地点等另行通知。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（五）体检与考察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体检标准参照《关于印发〈公务员录用体检通用标准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试行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〉的通知》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国人部发〔</w:t>
      </w:r>
      <w:r>
        <w:rPr>
          <w:rFonts w:ascii="Times New Roman" w:eastAsia="仿宋_GB2312" w:hAnsi="Times New Roman"/>
          <w:kern w:val="0"/>
          <w:sz w:val="32"/>
          <w:szCs w:val="32"/>
        </w:rPr>
        <w:t>2005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〕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、《关于印发〈公务员录用体检操作手册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试行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〉的通知》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国人厅发〔</w:t>
      </w:r>
      <w:r>
        <w:rPr>
          <w:rFonts w:ascii="Times New Roman" w:eastAsia="仿宋_GB2312" w:hAnsi="Times New Roman"/>
          <w:kern w:val="0"/>
          <w:sz w:val="32"/>
          <w:szCs w:val="32"/>
        </w:rPr>
        <w:t>2007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〕</w:t>
      </w:r>
      <w:r>
        <w:rPr>
          <w:rFonts w:ascii="Times New Roman" w:eastAsia="仿宋_GB2312" w:hAnsi="Times New Roman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和《关于修订〈公务员录用体检通用标准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试行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〉及〈公务员录用体检操作手册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试行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〉的通知》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人社部发〔</w:t>
      </w:r>
      <w:r>
        <w:rPr>
          <w:rFonts w:ascii="Times New Roman" w:eastAsia="仿宋_GB2312" w:hAnsi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〕</w:t>
      </w:r>
      <w:r>
        <w:rPr>
          <w:rFonts w:ascii="Times New Roman" w:eastAsia="仿宋_GB2312" w:hAnsi="Times New Roman"/>
          <w:kern w:val="0"/>
          <w:sz w:val="32"/>
          <w:szCs w:val="32"/>
        </w:rPr>
        <w:t>19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等有关规定执行。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对心率、视力、听力、血压等项目达不到体检合格标准的，应当日复检；对边缘性心脏杂音、病理性心电图、病理性杂音、频发早搏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心电图证实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等项目达不到体检合格标准的，应当场复检。当日复检和当场复检的医院为初次体检医院，复检时间不超过当天</w:t>
      </w:r>
      <w:r>
        <w:rPr>
          <w:rFonts w:ascii="Times New Roman" w:eastAsia="仿宋_GB2312" w:hAnsi="Times New Roman"/>
          <w:kern w:val="0"/>
          <w:sz w:val="32"/>
          <w:szCs w:val="32"/>
        </w:rPr>
        <w:t>17:30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。报考人员对非当日、非当场复检的体检项目结果有疑问时，可以在接到体检结论通知之日起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日内向体检实施机关提交复检申请。当日复检、当场复检及非当日、非当场复检都只能进行一次，复检内容为对体检结论有影响的项目，体检结果以复检结论为准。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不按规定要求进行体检的，视为放弃体检。报考人员在体检过程中弄虚作假或故意隐瞒真实情况的，取消聘用资格。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体检合格人员进入考察程序。考察采取查阅档案、实地调查、相关部门出具证明等方式进行。重点考察报考人员思想政治、道德品质、能力素质、遵纪守法、廉洁自律等方面的情况以及学习和报考期间的表现。考察不合格的人员，不予聘用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在体检、考察过程中自动放弃，或因体检、考察不合格产生的缺额，从报考该岗位的考生中按面试成绩（须达</w:t>
      </w:r>
      <w:r>
        <w:rPr>
          <w:rFonts w:ascii="Times New Roman" w:eastAsia="仿宋_GB2312" w:hAnsi="Times New Roman"/>
          <w:kern w:val="0"/>
          <w:sz w:val="32"/>
          <w:szCs w:val="32"/>
        </w:rPr>
        <w:t>60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分以上）从高到低进行等额递补一次，无合格递补对象的，不予递补。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（六）公示与聘用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对通过体检、考察的拟聘人员在桑植县人民政府门户网、桑植县人力资源和社会保障局网站向社会进行公示，同时公布举报或投诉电话接受社会监督，公示期为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个工作日。公示期满后，按程序办理相关聘用手续。聘用人员必须在规定的时间内报到。无正当理由逾期不报到或不服从工作安排的，将视为不符合任职资格条件并取消聘用资格，所产生的缺额不再进行递补。</w:t>
      </w:r>
    </w:p>
    <w:p w:rsidR="00840778" w:rsidRDefault="00840778" w:rsidP="00C5508C">
      <w:pPr>
        <w:pStyle w:val="NormalWeb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政策待遇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sz w:val="32"/>
          <w:szCs w:val="32"/>
          <w:shd w:val="clear" w:color="auto" w:fill="FFFFFF"/>
        </w:rPr>
        <w:t>(</w:t>
      </w:r>
      <w:r>
        <w:rPr>
          <w:rFonts w:ascii="Times New Roman" w:eastAsia="楷体_GB2312" w:hAnsi="Times New Roman" w:hint="eastAsia"/>
          <w:sz w:val="32"/>
          <w:szCs w:val="32"/>
          <w:shd w:val="clear" w:color="auto" w:fill="FFFFFF"/>
        </w:rPr>
        <w:t>一</w:t>
      </w:r>
      <w:r>
        <w:rPr>
          <w:rFonts w:ascii="Times New Roman" w:eastAsia="楷体_GB2312" w:hAnsi="Times New Roman"/>
          <w:sz w:val="32"/>
          <w:szCs w:val="32"/>
          <w:shd w:val="clear" w:color="auto" w:fill="FFFFFF"/>
        </w:rPr>
        <w:t>)</w:t>
      </w:r>
      <w:r>
        <w:rPr>
          <w:rFonts w:ascii="Times New Roman" w:eastAsia="楷体_GB2312" w:hAnsi="Times New Roman" w:hint="eastAsia"/>
          <w:sz w:val="32"/>
          <w:szCs w:val="32"/>
          <w:shd w:val="clear" w:color="auto" w:fill="FFFFFF"/>
        </w:rPr>
        <w:t>县直单位急需紧缺人才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工资待遇。基本工资及绩效工资按照国家政策标准执行。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政治待遇。定向安排到县直事业单位工作，试用期一年，试用期内享受用人单位正式干部相关待遇。试用期满考核合格者，按有关程序办理正式手续，在管理岗位工作的博士、硕士研究生分别按七级职员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正科级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、八级职员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副科级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进行管理</w:t>
      </w:r>
      <w:r>
        <w:rPr>
          <w:rFonts w:ascii="Times New Roman" w:eastAsia="仿宋_GB2312" w:hAnsi="Times New Roman"/>
          <w:kern w:val="0"/>
          <w:sz w:val="32"/>
          <w:szCs w:val="32"/>
        </w:rPr>
        <w:t>;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工作业绩突出、表现优秀的优先提拔重用</w:t>
      </w:r>
      <w:r>
        <w:rPr>
          <w:rFonts w:ascii="Times New Roman" w:eastAsia="仿宋_GB2312" w:hAnsi="Times New Roman"/>
          <w:kern w:val="0"/>
          <w:sz w:val="32"/>
          <w:szCs w:val="32"/>
        </w:rPr>
        <w:t>;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符合公务员调任条件的调任后登记为公务员</w:t>
      </w:r>
      <w:r>
        <w:rPr>
          <w:rFonts w:ascii="Times New Roman" w:eastAsia="仿宋_GB2312" w:hAnsi="Times New Roman"/>
          <w:kern w:val="0"/>
          <w:sz w:val="32"/>
          <w:szCs w:val="32"/>
        </w:rPr>
        <w:t>;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在专业技术岗位工作的可聘任中级专业技术职务，特别优秀的可破格优先推荐申报高级专业技术职务。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安家补贴。博士研究生安家费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按每年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万元计发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，硕士研究生安家费</w:t>
      </w:r>
      <w:r>
        <w:rPr>
          <w:rFonts w:ascii="Times New Roman" w:eastAsia="仿宋_GB2312" w:hAnsi="Times New Roman"/>
          <w:kern w:val="0"/>
          <w:sz w:val="32"/>
          <w:szCs w:val="32"/>
        </w:rPr>
        <w:t>7.5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按每年</w:t>
      </w:r>
      <w:r>
        <w:rPr>
          <w:rFonts w:ascii="Times New Roman" w:eastAsia="仿宋_GB2312" w:hAnsi="Times New Roman"/>
          <w:kern w:val="0"/>
          <w:sz w:val="32"/>
          <w:szCs w:val="32"/>
        </w:rPr>
        <w:t>1.5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万元计发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年内全部发放到位。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住房保障。符合条件的博士研究生、硕士研究生经县委人才领导小组审议后可入住人才公寓。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家属就业。由县委组织部、县编办、县人社局按照就业、调配有关政策，对需要来我县就业的高学历人才的配偶、子女，优先推荐就业岗位或协调落实工作单位。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生活补贴。公开引进的高学历优秀人才，除正常执行现行同类人员工资待遇外，对博士研究生按每月</w:t>
      </w:r>
      <w:r>
        <w:rPr>
          <w:rFonts w:ascii="Times New Roman" w:eastAsia="仿宋_GB2312" w:hAnsi="Times New Roman"/>
          <w:kern w:val="0"/>
          <w:sz w:val="32"/>
          <w:szCs w:val="32"/>
        </w:rPr>
        <w:t>1000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元的标准发放为期五年的生活补贴，硕士研究生按每月</w:t>
      </w:r>
      <w:r>
        <w:rPr>
          <w:rFonts w:ascii="Times New Roman" w:eastAsia="仿宋_GB2312" w:hAnsi="Times New Roman"/>
          <w:kern w:val="0"/>
          <w:sz w:val="32"/>
          <w:szCs w:val="32"/>
        </w:rPr>
        <w:t>500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元的标准发放为期五年的生活补贴。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7.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医疗服务。公开引进的高学历优秀人才建立健康服务档案，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年内每年安排一次体检，体检费用由用人单位支付。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编制保障。公开引进的高学历人才应确保编制的使用，由编制部门按人才引进计划调剂相应编制。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sz w:val="32"/>
          <w:szCs w:val="32"/>
          <w:shd w:val="clear" w:color="auto" w:fill="FFFFFF"/>
        </w:rPr>
        <w:t>(</w:t>
      </w:r>
      <w:r>
        <w:rPr>
          <w:rFonts w:ascii="Times New Roman" w:eastAsia="楷体_GB2312" w:hAnsi="Times New Roman" w:hint="eastAsia"/>
          <w:sz w:val="32"/>
          <w:szCs w:val="32"/>
          <w:shd w:val="clear" w:color="auto" w:fill="FFFFFF"/>
        </w:rPr>
        <w:t>二</w:t>
      </w:r>
      <w:r>
        <w:rPr>
          <w:rFonts w:ascii="Times New Roman" w:eastAsia="楷体_GB2312" w:hAnsi="Times New Roman"/>
          <w:sz w:val="32"/>
          <w:szCs w:val="32"/>
          <w:shd w:val="clear" w:color="auto" w:fill="FFFFFF"/>
        </w:rPr>
        <w:t>)</w:t>
      </w:r>
      <w:r>
        <w:rPr>
          <w:rFonts w:ascii="Times New Roman" w:eastAsia="楷体_GB2312" w:hAnsi="Times New Roman" w:hint="eastAsia"/>
          <w:sz w:val="32"/>
          <w:szCs w:val="32"/>
          <w:shd w:val="clear" w:color="auto" w:fill="FFFFFF"/>
        </w:rPr>
        <w:t>乡镇事业站所急需紧缺人才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１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工资待遇。基本工资及绩效工资按照国家政策标准执行。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２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政治待遇。定向安排到乡镇事业站所工作，试用期一年，试用期内享受用人单位正式干部相关待遇。试用期满考核合格者，按有关程序办理正式手续。工作业绩突出、表现优秀的优先提拔重用</w:t>
      </w:r>
      <w:r>
        <w:rPr>
          <w:rFonts w:ascii="Times New Roman" w:eastAsia="仿宋_GB2312" w:hAnsi="Times New Roman"/>
          <w:sz w:val="32"/>
          <w:szCs w:val="32"/>
        </w:rPr>
        <w:t>;</w:t>
      </w:r>
      <w:r>
        <w:rPr>
          <w:rFonts w:ascii="Times New Roman" w:eastAsia="仿宋_GB2312" w:hAnsi="Times New Roman" w:hint="eastAsia"/>
          <w:sz w:val="32"/>
          <w:szCs w:val="32"/>
        </w:rPr>
        <w:t>符合公务员调任条件的调任后登记为公务员。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编制保障。公开引进的急需紧缺人才应确保编制的使用，由编制部门按人才引进计划调剂相应编制。</w:t>
      </w:r>
    </w:p>
    <w:p w:rsidR="00840778" w:rsidRDefault="00840778" w:rsidP="00C5508C">
      <w:pPr>
        <w:pStyle w:val="NormalWeb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both"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sz w:val="32"/>
          <w:szCs w:val="32"/>
          <w:shd w:val="clear" w:color="auto" w:fill="FFFFFF"/>
        </w:rPr>
        <w:t>(</w:t>
      </w:r>
      <w:r>
        <w:rPr>
          <w:rFonts w:ascii="Times New Roman" w:eastAsia="楷体_GB2312" w:hAnsi="Times New Roman" w:hint="eastAsia"/>
          <w:sz w:val="32"/>
          <w:szCs w:val="32"/>
          <w:shd w:val="clear" w:color="auto" w:fill="FFFFFF"/>
        </w:rPr>
        <w:t>三</w:t>
      </w:r>
      <w:r>
        <w:rPr>
          <w:rFonts w:ascii="Times New Roman" w:eastAsia="楷体_GB2312" w:hAnsi="Times New Roman"/>
          <w:sz w:val="32"/>
          <w:szCs w:val="32"/>
          <w:shd w:val="clear" w:color="auto" w:fill="FFFFFF"/>
        </w:rPr>
        <w:t>)</w:t>
      </w:r>
      <w:r>
        <w:rPr>
          <w:rFonts w:ascii="Times New Roman" w:eastAsia="楷体_GB2312" w:hAnsi="Times New Roman" w:hint="eastAsia"/>
          <w:sz w:val="32"/>
          <w:szCs w:val="32"/>
          <w:shd w:val="clear" w:color="auto" w:fill="FFFFFF"/>
        </w:rPr>
        <w:t>卫健系统急需紧缺人才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由用人单位与应聘人员自行协商。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纪律及其他要求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一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本次人才引进工作由县纪委全程监督，同时接受社会各界监督。如发现违纪违规问题将对相关责任人进行严肃处理。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二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报考人员应准确填报个人联系方式，并在整个人才引进过程中保持通讯畅通，因个人通讯不畅造成的一切后果自负。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三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报考过程中有关本次人才引进的调整、补充等事项，均在桑植县人民政府门户网公告，请报考人员密切关注。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四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本《公告》及其未尽事宜，由桑植县委组织部（</w:t>
      </w:r>
      <w:r>
        <w:rPr>
          <w:rFonts w:ascii="Times New Roman" w:eastAsia="仿宋_GB2312" w:hAnsi="Times New Roman"/>
          <w:kern w:val="0"/>
          <w:sz w:val="32"/>
          <w:szCs w:val="32"/>
        </w:rPr>
        <w:t>0744—6233232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）、县人社局（</w:t>
      </w:r>
      <w:r>
        <w:rPr>
          <w:rFonts w:ascii="Times New Roman" w:eastAsia="仿宋_GB2312" w:hAnsi="Times New Roman"/>
          <w:kern w:val="0"/>
          <w:sz w:val="32"/>
          <w:szCs w:val="32"/>
        </w:rPr>
        <w:t>0744—6222854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）、县农业农村局、县自然资源局、县文化旅游广电体育局、县市场监督管理局负责解释。</w:t>
      </w:r>
    </w:p>
    <w:p w:rsidR="00840778" w:rsidRDefault="00840778" w:rsidP="00C5508C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31680"/>
        <w:rPr>
          <w:rFonts w:ascii="Times New Roman" w:hAnsi="Times New Roman"/>
          <w:kern w:val="0"/>
          <w:sz w:val="32"/>
          <w:szCs w:val="32"/>
        </w:rPr>
      </w:pPr>
    </w:p>
    <w:p w:rsidR="00840778" w:rsidRDefault="00840778">
      <w:pPr>
        <w:overflowPunct w:val="0"/>
        <w:autoSpaceDE w:val="0"/>
        <w:autoSpaceDN w:val="0"/>
        <w:adjustRightInd w:val="0"/>
        <w:snapToGrid w:val="0"/>
        <w:spacing w:line="60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桑植县</w:t>
      </w:r>
      <w:r>
        <w:rPr>
          <w:rFonts w:ascii="Times New Roman" w:eastAsia="仿宋_GB2312" w:hAnsi="Times New Roman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年公开引进急需紧缺人才职位计划表</w:t>
      </w:r>
    </w:p>
    <w:p w:rsidR="00840778" w:rsidRDefault="00840778" w:rsidP="00C5508C">
      <w:pPr>
        <w:pStyle w:val="NormalWeb"/>
        <w:overflowPunct w:val="0"/>
        <w:autoSpaceDE w:val="0"/>
        <w:autoSpaceDN w:val="0"/>
        <w:snapToGrid w:val="0"/>
        <w:spacing w:beforeAutospacing="0" w:afterAutospacing="0"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840778" w:rsidRDefault="00840778" w:rsidP="00C5508C">
      <w:pPr>
        <w:pStyle w:val="NormalWeb"/>
        <w:overflowPunct w:val="0"/>
        <w:autoSpaceDE w:val="0"/>
        <w:autoSpaceDN w:val="0"/>
        <w:snapToGrid w:val="0"/>
        <w:spacing w:beforeAutospacing="0" w:afterAutospacing="0"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840778" w:rsidRDefault="00840778" w:rsidP="00C5508C">
      <w:pPr>
        <w:pStyle w:val="NormalWeb"/>
        <w:wordWrap w:val="0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桑植县公开引进急需紧缺　　</w:t>
      </w:r>
    </w:p>
    <w:p w:rsidR="00840778" w:rsidRDefault="00840778" w:rsidP="00C5508C">
      <w:pPr>
        <w:pStyle w:val="NormalWeb"/>
        <w:wordWrap w:val="0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人才工作领导小组办公室　　</w:t>
      </w:r>
    </w:p>
    <w:p w:rsidR="00840778" w:rsidRDefault="00840778" w:rsidP="00C5508C">
      <w:pPr>
        <w:pStyle w:val="NormalWeb"/>
        <w:wordWrap w:val="0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3168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19"/>
        </w:smartTagPr>
        <w:r>
          <w:rPr>
            <w:rFonts w:ascii="Times New Roman" w:eastAsia="仿宋_GB2312" w:hAnsi="Times New Roman"/>
            <w:sz w:val="32"/>
            <w:szCs w:val="32"/>
          </w:rPr>
          <w:t>2019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11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18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840778" w:rsidRDefault="00840778">
      <w:pPr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  <w:sectPr w:rsidR="00840778">
          <w:headerReference w:type="default" r:id="rId7"/>
          <w:footerReference w:type="even" r:id="rId8"/>
          <w:footerReference w:type="default" r:id="rId9"/>
          <w:pgSz w:w="11906" w:h="16838"/>
          <w:pgMar w:top="1474" w:right="1588" w:bottom="1588" w:left="1474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br w:type="page"/>
      </w:r>
    </w:p>
    <w:p w:rsidR="00840778" w:rsidRDefault="00840778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附件：</w:t>
      </w:r>
    </w:p>
    <w:p w:rsidR="00840778" w:rsidRDefault="00840778">
      <w:pPr>
        <w:jc w:val="center"/>
        <w:rPr>
          <w:rFonts w:ascii="Times New Roman" w:eastAsia="华文中宋" w:hAnsi="Times New Roman"/>
          <w:color w:val="000000"/>
          <w:sz w:val="44"/>
          <w:szCs w:val="32"/>
        </w:rPr>
      </w:pPr>
      <w:r>
        <w:rPr>
          <w:rFonts w:ascii="Times New Roman" w:eastAsia="华文中宋" w:hAnsi="Times New Roman" w:hint="eastAsia"/>
          <w:color w:val="000000"/>
          <w:sz w:val="44"/>
          <w:szCs w:val="32"/>
        </w:rPr>
        <w:t>桑植县</w:t>
      </w:r>
      <w:r>
        <w:rPr>
          <w:rFonts w:ascii="Times New Roman" w:eastAsia="华文中宋" w:hAnsi="Times New Roman"/>
          <w:color w:val="000000"/>
          <w:sz w:val="44"/>
          <w:szCs w:val="32"/>
        </w:rPr>
        <w:t>2020</w:t>
      </w:r>
      <w:r>
        <w:rPr>
          <w:rFonts w:ascii="Times New Roman" w:eastAsia="华文中宋" w:hAnsi="Times New Roman" w:hint="eastAsia"/>
          <w:color w:val="000000"/>
          <w:sz w:val="44"/>
          <w:szCs w:val="32"/>
        </w:rPr>
        <w:t>年公开引进急需紧缺人才职位计划表</w:t>
      </w:r>
    </w:p>
    <w:tbl>
      <w:tblPr>
        <w:tblW w:w="15055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75"/>
        <w:gridCol w:w="1440"/>
        <w:gridCol w:w="627"/>
        <w:gridCol w:w="980"/>
        <w:gridCol w:w="516"/>
        <w:gridCol w:w="516"/>
        <w:gridCol w:w="980"/>
        <w:gridCol w:w="1421"/>
        <w:gridCol w:w="2340"/>
        <w:gridCol w:w="900"/>
        <w:gridCol w:w="1080"/>
        <w:gridCol w:w="1260"/>
        <w:gridCol w:w="720"/>
        <w:gridCol w:w="720"/>
        <w:gridCol w:w="1080"/>
      </w:tblGrid>
      <w:tr w:rsidR="00840778" w:rsidRPr="00C5508C" w:rsidTr="00C5508C">
        <w:trPr>
          <w:trHeight w:val="402"/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引进单位名称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单位</w:t>
            </w:r>
            <w:r w:rsidRPr="00C5508C"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引进岗位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引进计划</w:t>
            </w:r>
          </w:p>
        </w:tc>
        <w:tc>
          <w:tcPr>
            <w:tcW w:w="6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引进对象报名要求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引进单位</w:t>
            </w:r>
            <w:r w:rsidRPr="00C5508C"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待遇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引进单位联系方式</w:t>
            </w:r>
          </w:p>
        </w:tc>
      </w:tr>
      <w:tr w:rsidR="00840778" w:rsidRPr="00C5508C" w:rsidTr="00C5508C">
        <w:trPr>
          <w:trHeight w:val="674"/>
          <w:tblHeader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学历学位要求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职称要求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联系</w:t>
            </w:r>
          </w:p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5508C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邮箱号</w:t>
            </w:r>
          </w:p>
        </w:tc>
      </w:tr>
      <w:tr w:rsidR="00840778" w:rsidRPr="00C5508C" w:rsidTr="00C5508C">
        <w:trPr>
          <w:trHeight w:val="124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县自然资源局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龙潭坪镇国土资源所技术员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本科：人文地理与城乡规划、城乡规划、土地资源管理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硕士研究生：城市规划、城市规划与设计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含风景园林规划与设计）、土地资源管理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在桑植县最低服务年限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18897442343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0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137936822@qq.com</w:t>
              </w:r>
            </w:hyperlink>
          </w:p>
        </w:tc>
      </w:tr>
      <w:tr w:rsidR="00840778" w:rsidRPr="00C5508C" w:rsidTr="00C5508C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县自然资源局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竹叶坪乡国土资源所技术员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本科：人文地理与城乡规划、城乡规划、土地资源管理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硕士研究生：城市规划、城市规划与设计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含风景园林规划与设计）、土地资源管理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在桑植县最低服务年限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18897442343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1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137936822@qq.com</w:t>
              </w:r>
            </w:hyperlink>
          </w:p>
        </w:tc>
      </w:tr>
      <w:tr w:rsidR="00840778" w:rsidRPr="00C5508C" w:rsidTr="00C5508C">
        <w:trPr>
          <w:trHeight w:val="15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县自然资源局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马合口白族乡国土资源所技术员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本科：电子、通信、计算机类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2.: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硕士研究生：电子、通信、计算机类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在桑植县最低服务年限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王琪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18897442343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2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137936822@qq.com</w:t>
              </w:r>
            </w:hyperlink>
          </w:p>
        </w:tc>
      </w:tr>
      <w:tr w:rsidR="00840778" w:rsidRPr="00C5508C" w:rsidTr="00C5508C">
        <w:trPr>
          <w:trHeight w:val="1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县自然资源局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五道水镇国土资源所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left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本科：水利类</w:t>
            </w:r>
          </w:p>
          <w:p w:rsidR="00840778" w:rsidRPr="00C5508C" w:rsidRDefault="00840778" w:rsidP="00C5508C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硕士研究生：水利工程类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在桑植县最低服务年限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王琪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18897442343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3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137936822@qq.com</w:t>
              </w:r>
            </w:hyperlink>
          </w:p>
        </w:tc>
      </w:tr>
      <w:tr w:rsidR="00840778" w:rsidRPr="00C5508C" w:rsidTr="00C5508C">
        <w:trPr>
          <w:trHeight w:val="1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县文化旅游广电体育局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本科：旅游管理与服务教育、</w:t>
            </w:r>
          </w:p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文化产业管理、中国共产党历史</w:t>
            </w:r>
          </w:p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硕士研究生：旅游管理、中共党史（含党的学说与党的建设）。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在桑植县最低服务年限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钟花仙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13907448855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4" w:tooltip="mailto:476205061@qq.com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476205061@qq.com</w:t>
              </w:r>
            </w:hyperlink>
          </w:p>
        </w:tc>
      </w:tr>
      <w:tr w:rsidR="00840778" w:rsidRPr="00C5508C" w:rsidTr="00C5508C">
        <w:trPr>
          <w:trHeight w:val="5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县市场监督管理局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县质量监督检验及计量检定所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本科：食品科学与工程、食品质量与安全、食品营养与检验教育</w:t>
            </w:r>
          </w:p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硕士研究生：食品科学，粮食、油脂及植物蛋白工程，农产品加工及贮藏工程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在桑植县最低服务年限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刘远明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13574401358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5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2874967870@qq.com</w:t>
              </w:r>
            </w:hyperlink>
          </w:p>
        </w:tc>
      </w:tr>
      <w:tr w:rsidR="00840778" w:rsidRPr="00C5508C" w:rsidTr="00C5508C">
        <w:trPr>
          <w:trHeight w:val="111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县市场监督管理局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县食品药品工商质量信息中心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本科：测控技术与仪器、机械工程、机械设计制造及其自动化</w:t>
            </w:r>
          </w:p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硕士研究生：机械电子</w:t>
            </w:r>
            <w:r w:rsidRPr="00C5508C">
              <w:rPr>
                <w:rFonts w:ascii="宋体" w:hAnsi="宋体" w:hint="eastAsia"/>
                <w:color w:val="000000"/>
                <w:spacing w:val="-12"/>
                <w:kern w:val="0"/>
                <w:szCs w:val="21"/>
              </w:rPr>
              <w:t>工程、测试计量技术及仪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器、检测技术与自动化装置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在桑植县最低服务年限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刘远明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13574401358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6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2874967870@qq.com</w:t>
              </w:r>
            </w:hyperlink>
          </w:p>
        </w:tc>
      </w:tr>
      <w:tr w:rsidR="00840778" w:rsidRPr="00C5508C" w:rsidTr="00C5508C">
        <w:trPr>
          <w:trHeight w:val="5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县农业农村工作局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县动物疫病预防控制中心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left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本科：动物生产与动物医学类</w:t>
            </w:r>
          </w:p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硕士研究生：畜牧畜医学类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服务年限最低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康绍文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13974450973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7" w:tooltip="mailto:1014217058@qq.com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1014217058@qq.com</w:t>
              </w:r>
            </w:hyperlink>
          </w:p>
        </w:tc>
      </w:tr>
      <w:tr w:rsidR="00840778" w:rsidRPr="00C5508C" w:rsidTr="00C5508C">
        <w:trPr>
          <w:trHeight w:val="3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县农业农村工作局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县经济作物工作站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left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本科：植物生产类</w:t>
            </w:r>
          </w:p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硕士研究生：植物保护与农业资源利用类、作物学类、林业与园艺学类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服务年限最低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康绍文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13974450973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8" w:tooltip="mailto:1014217058@qq.com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1014217058@qq.com</w:t>
              </w:r>
            </w:hyperlink>
          </w:p>
        </w:tc>
      </w:tr>
      <w:tr w:rsidR="00840778" w:rsidRPr="00C5508C" w:rsidTr="00C5508C">
        <w:trPr>
          <w:trHeight w:val="5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</w:t>
            </w:r>
            <w:r w:rsidRPr="00AE3F45"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乡镇事业站所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left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spacing w:val="-18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spacing w:val="-18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双一流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本科：农学大类</w:t>
            </w:r>
          </w:p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硕士研究生不限专业，少数民族骨干硕士研究生限桑植户籍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服务年限最低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秦晶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18807443872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19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634463786@qq.com</w:t>
              </w:r>
            </w:hyperlink>
          </w:p>
        </w:tc>
      </w:tr>
      <w:tr w:rsidR="00840778" w:rsidRPr="00C5508C" w:rsidTr="00C5508C">
        <w:trPr>
          <w:trHeight w:val="19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县疾病预防控制中心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临床医生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30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周岁以下；有副高以上职称者或硕士研究生及以上学历者年龄放宽至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临床医学、中西医结合临床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向辉霞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18174468071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20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1357686375@qq.com</w:t>
              </w:r>
            </w:hyperlink>
          </w:p>
        </w:tc>
      </w:tr>
      <w:tr w:rsidR="00840778" w:rsidRPr="00C5508C" w:rsidTr="00C5508C">
        <w:trPr>
          <w:trHeight w:val="2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县人民医院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临床医生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硕士研究生以上学历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内科学、外科学、肿瘤学、急诊医学、儿科学、神经病学、老年医学、眼科学、妇产科学、耳鼻喉科学、精神病与精神卫生学、皮肤病与性病学、中西医结合临床、口腔基础医学、口腔临床医学、影像医学与核医学、康复医学与理疗学、运动医学、临床医学、口腔医学、麻醉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rPr>
                <w:rFonts w:ascii="宋体"/>
                <w:color w:val="000000"/>
                <w:spacing w:val="-6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spacing w:val="-6"/>
                <w:kern w:val="0"/>
                <w:szCs w:val="21"/>
              </w:rPr>
              <w:t>康复医学与理疗学、运动医学、影像医学与核医学专业须有执业医师资格证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霞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13574404630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21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272070552@qq.com</w:t>
              </w:r>
            </w:hyperlink>
          </w:p>
        </w:tc>
      </w:tr>
      <w:tr w:rsidR="00840778" w:rsidRPr="00C5508C" w:rsidTr="00C5508C">
        <w:trPr>
          <w:trHeight w:val="20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县人民医院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麻醉医生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25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周岁以下；有住院医师规范化培训合格证者年龄放宽至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30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周岁以下；有硕士研究生以上学历者年龄放宽至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麻醉学、临床医学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霞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13574404630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22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272070552@qq.com</w:t>
              </w:r>
            </w:hyperlink>
          </w:p>
        </w:tc>
      </w:tr>
      <w:tr w:rsidR="00840778" w:rsidRPr="00C5508C" w:rsidTr="00C5508C">
        <w:trPr>
          <w:trHeight w:val="35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县人民医院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影像诊断医生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医学影像学、放射医学、临床医学（医学影像学、放射医学专业必须是五年制及以上学制）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霞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13574404630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hyperlink r:id="rId23" w:history="1">
              <w:r w:rsidRPr="00C5508C">
                <w:rPr>
                  <w:rFonts w:ascii="宋体" w:hAnsi="宋体"/>
                  <w:color w:val="000000"/>
                  <w:kern w:val="0"/>
                  <w:szCs w:val="21"/>
                </w:rPr>
                <w:t>272070552@qq.com</w:t>
              </w:r>
            </w:hyperlink>
          </w:p>
        </w:tc>
      </w:tr>
      <w:tr w:rsidR="00840778" w:rsidRPr="00C5508C" w:rsidTr="00C5508C">
        <w:trPr>
          <w:trHeight w:val="15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县中医院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大外科系统医生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30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周岁以下；有副高以上职称者或硕士研究生及以上学历者年龄放宽至</w:t>
            </w: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35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临床医学、外科学、中西医结合临床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张晓凤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15874488508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1104207830@qq.com</w:t>
            </w:r>
          </w:p>
        </w:tc>
      </w:tr>
      <w:tr w:rsidR="00840778" w:rsidRPr="00C5508C" w:rsidTr="00C5508C">
        <w:trPr>
          <w:trHeight w:val="10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县中医院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ICU</w:t>
            </w: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急诊医学、临床医学、中西医结合临床、中医内科学、内科学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张晓凤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15874488508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1104207830@qq.com</w:t>
            </w:r>
          </w:p>
        </w:tc>
      </w:tr>
      <w:tr w:rsidR="00840778" w:rsidRPr="00C5508C" w:rsidTr="00C5508C">
        <w:trPr>
          <w:trHeight w:val="10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县中医院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内科医生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内科学、中医内科学、中西医结合临床、临床医学、中医学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张晓凤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15874488508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1104207830@qq.com</w:t>
            </w:r>
          </w:p>
        </w:tc>
      </w:tr>
      <w:tr w:rsidR="00840778" w:rsidRPr="00C5508C" w:rsidTr="00C5508C">
        <w:trPr>
          <w:trHeight w:val="10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县中医院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五官科</w:t>
            </w:r>
          </w:p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眼耳鼻喉科学、中西医结合临床、中医五官科学、中医学、临床医学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张晓凤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15874488508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1104207830@qq.com</w:t>
            </w:r>
          </w:p>
        </w:tc>
      </w:tr>
      <w:tr w:rsidR="00840778" w:rsidRPr="00C5508C" w:rsidTr="00C5508C">
        <w:trPr>
          <w:trHeight w:val="10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县中医院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儿科医生、新生儿科医生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儿科学、临床医学、中西医结合临床、中医学、中医儿科学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张晓凤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15874488508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1104207830@qq.com</w:t>
            </w:r>
          </w:p>
        </w:tc>
      </w:tr>
      <w:tr w:rsidR="00840778" w:rsidRPr="00C5508C" w:rsidTr="00C5508C">
        <w:trPr>
          <w:trHeight w:val="10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县中医院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骨伤科</w:t>
            </w:r>
          </w:p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中医骨伤科学、外科学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张晓凤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15874488508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1104207830@qq.com</w:t>
            </w:r>
          </w:p>
        </w:tc>
      </w:tr>
      <w:tr w:rsidR="00840778" w:rsidRPr="00C5508C" w:rsidTr="00C5508C">
        <w:trPr>
          <w:trHeight w:val="10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县中医院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肛肠科</w:t>
            </w:r>
          </w:p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全日制本科（一本）及以上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中西医结合临床、中医肛</w:t>
            </w:r>
            <w:r w:rsidRPr="00C5508C">
              <w:rPr>
                <w:rFonts w:ascii="宋体" w:hAnsi="宋体" w:hint="eastAsia"/>
                <w:color w:val="000000"/>
                <w:spacing w:val="-6"/>
                <w:kern w:val="0"/>
                <w:szCs w:val="21"/>
              </w:rPr>
              <w:t>肠科学、中医学、临床医学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张晓凤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15874488508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1104207830@qq.com</w:t>
            </w:r>
          </w:p>
        </w:tc>
      </w:tr>
      <w:tr w:rsidR="00840778" w:rsidRPr="00C5508C" w:rsidTr="00C5508C">
        <w:trPr>
          <w:trHeight w:val="7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778" w:rsidRPr="00C5508C" w:rsidRDefault="00840778" w:rsidP="00AE3F45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 w:rsidRPr="00C5508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8" w:rsidRPr="00C5508C" w:rsidRDefault="00840778" w:rsidP="00C5508C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840778" w:rsidRDefault="00840778">
      <w:pPr>
        <w:rPr>
          <w:rFonts w:ascii="Times New Roman" w:eastAsia="黑体" w:hAnsi="Times New Roman"/>
          <w:color w:val="000000"/>
          <w:sz w:val="32"/>
          <w:szCs w:val="32"/>
        </w:rPr>
      </w:pPr>
    </w:p>
    <w:p w:rsidR="00840778" w:rsidRDefault="00840778">
      <w:pPr>
        <w:rPr>
          <w:rFonts w:ascii="Times New Roman" w:eastAsia="黑体" w:hAnsi="Times New Roman"/>
          <w:color w:val="000000"/>
          <w:sz w:val="32"/>
          <w:szCs w:val="32"/>
        </w:rPr>
        <w:sectPr w:rsidR="00840778" w:rsidSect="00C5508C">
          <w:pgSz w:w="16838" w:h="11906" w:orient="landscape" w:code="9"/>
          <w:pgMar w:top="1418" w:right="851" w:bottom="1418" w:left="851" w:header="851" w:footer="992" w:gutter="0"/>
          <w:pgNumType w:fmt="numberInDash" w:start="79"/>
          <w:cols w:space="425"/>
          <w:docGrid w:type="lines" w:linePitch="312"/>
        </w:sectPr>
      </w:pPr>
    </w:p>
    <w:p w:rsidR="00840778" w:rsidRDefault="00840778">
      <w:pPr>
        <w:spacing w:line="120" w:lineRule="exact"/>
        <w:jc w:val="left"/>
        <w:rPr>
          <w:rFonts w:ascii="Times New Roman" w:eastAsia="华文中宋" w:hAnsi="Times New Roman"/>
          <w:color w:val="000000"/>
          <w:sz w:val="44"/>
          <w:szCs w:val="44"/>
        </w:rPr>
      </w:pPr>
      <w:bookmarkStart w:id="0" w:name="_GoBack"/>
      <w:bookmarkEnd w:id="0"/>
    </w:p>
    <w:sectPr w:rsidR="00840778">
      <w:headerReference w:type="default" r:id="rId24"/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78" w:rsidRDefault="00840778" w:rsidP="00066EC8">
      <w:r>
        <w:separator/>
      </w:r>
    </w:p>
  </w:endnote>
  <w:endnote w:type="continuationSeparator" w:id="0">
    <w:p w:rsidR="00840778" w:rsidRDefault="00840778" w:rsidP="0006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78" w:rsidRDefault="00840778">
    <w:pPr>
      <w:pStyle w:val="Foo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E3F45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80 -</w:t>
    </w:r>
    <w:r>
      <w:rPr>
        <w:rFonts w:ascii="宋体" w:hAnsi="宋体"/>
        <w:sz w:val="28"/>
        <w:szCs w:val="28"/>
      </w:rPr>
      <w:fldChar w:fldCharType="end"/>
    </w:r>
  </w:p>
  <w:p w:rsidR="00840778" w:rsidRDefault="008407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78" w:rsidRDefault="00840778">
    <w:pPr>
      <w:pStyle w:val="Footer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E3F45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79 -</w:t>
    </w:r>
    <w:r>
      <w:rPr>
        <w:rFonts w:ascii="宋体" w:hAnsi="宋体"/>
        <w:sz w:val="28"/>
        <w:szCs w:val="28"/>
      </w:rPr>
      <w:fldChar w:fldCharType="end"/>
    </w:r>
  </w:p>
  <w:p w:rsidR="00840778" w:rsidRDefault="00840778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78" w:rsidRDefault="00840778">
    <w:pPr>
      <w:pStyle w:val="Footer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E3F45">
      <w:rPr>
        <w:rFonts w:ascii="宋体"/>
        <w:noProof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</w:p>
  <w:p w:rsidR="00840778" w:rsidRDefault="0084077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78" w:rsidRDefault="00840778" w:rsidP="00066EC8">
      <w:r>
        <w:separator/>
      </w:r>
    </w:p>
  </w:footnote>
  <w:footnote w:type="continuationSeparator" w:id="0">
    <w:p w:rsidR="00840778" w:rsidRDefault="00840778" w:rsidP="00066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78" w:rsidRDefault="0084077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78" w:rsidRDefault="0084077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3444"/>
    <w:multiLevelType w:val="singleLevel"/>
    <w:tmpl w:val="64353444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7C5D97A3"/>
    <w:multiLevelType w:val="singleLevel"/>
    <w:tmpl w:val="7C5D97A3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4C"/>
    <w:rsid w:val="000043B2"/>
    <w:rsid w:val="000047E1"/>
    <w:rsid w:val="00005CA1"/>
    <w:rsid w:val="00015073"/>
    <w:rsid w:val="00037888"/>
    <w:rsid w:val="00044F11"/>
    <w:rsid w:val="00062E43"/>
    <w:rsid w:val="00066EC8"/>
    <w:rsid w:val="00072B9B"/>
    <w:rsid w:val="000857A7"/>
    <w:rsid w:val="00091E69"/>
    <w:rsid w:val="000B2CDB"/>
    <w:rsid w:val="000C18FA"/>
    <w:rsid w:val="000D33B3"/>
    <w:rsid w:val="00115970"/>
    <w:rsid w:val="0013602A"/>
    <w:rsid w:val="00152AFF"/>
    <w:rsid w:val="00154BDB"/>
    <w:rsid w:val="0019061C"/>
    <w:rsid w:val="001A22DE"/>
    <w:rsid w:val="001B1DAF"/>
    <w:rsid w:val="001C2528"/>
    <w:rsid w:val="001D63E0"/>
    <w:rsid w:val="001E5513"/>
    <w:rsid w:val="0020263B"/>
    <w:rsid w:val="00217405"/>
    <w:rsid w:val="00252B28"/>
    <w:rsid w:val="002710C8"/>
    <w:rsid w:val="00274CE5"/>
    <w:rsid w:val="002A1BDA"/>
    <w:rsid w:val="002A43B5"/>
    <w:rsid w:val="002B09D8"/>
    <w:rsid w:val="002B1420"/>
    <w:rsid w:val="002B1D06"/>
    <w:rsid w:val="002C52A7"/>
    <w:rsid w:val="002C68AA"/>
    <w:rsid w:val="002D479C"/>
    <w:rsid w:val="002D7319"/>
    <w:rsid w:val="002E3B59"/>
    <w:rsid w:val="002F1DFD"/>
    <w:rsid w:val="00302468"/>
    <w:rsid w:val="00334DC3"/>
    <w:rsid w:val="0034233E"/>
    <w:rsid w:val="00356344"/>
    <w:rsid w:val="003654E9"/>
    <w:rsid w:val="00366C47"/>
    <w:rsid w:val="003727AD"/>
    <w:rsid w:val="003763DB"/>
    <w:rsid w:val="00381F4A"/>
    <w:rsid w:val="003868FF"/>
    <w:rsid w:val="00387394"/>
    <w:rsid w:val="003B729C"/>
    <w:rsid w:val="003C1A9E"/>
    <w:rsid w:val="003D45BA"/>
    <w:rsid w:val="004231EF"/>
    <w:rsid w:val="00424534"/>
    <w:rsid w:val="0043126D"/>
    <w:rsid w:val="00435BD5"/>
    <w:rsid w:val="004432CD"/>
    <w:rsid w:val="004537AC"/>
    <w:rsid w:val="00456B42"/>
    <w:rsid w:val="00470C34"/>
    <w:rsid w:val="004745A7"/>
    <w:rsid w:val="004950DF"/>
    <w:rsid w:val="004A6EF5"/>
    <w:rsid w:val="004C2489"/>
    <w:rsid w:val="004C4572"/>
    <w:rsid w:val="004D6459"/>
    <w:rsid w:val="004E4047"/>
    <w:rsid w:val="004E79C3"/>
    <w:rsid w:val="004F1E69"/>
    <w:rsid w:val="005122E8"/>
    <w:rsid w:val="00516FB0"/>
    <w:rsid w:val="005236B3"/>
    <w:rsid w:val="0053077A"/>
    <w:rsid w:val="00545FFF"/>
    <w:rsid w:val="005474B6"/>
    <w:rsid w:val="0055719C"/>
    <w:rsid w:val="00557A50"/>
    <w:rsid w:val="0059105A"/>
    <w:rsid w:val="005942A6"/>
    <w:rsid w:val="005C51D4"/>
    <w:rsid w:val="005E49EB"/>
    <w:rsid w:val="005E5A80"/>
    <w:rsid w:val="0061543D"/>
    <w:rsid w:val="00631179"/>
    <w:rsid w:val="0064527B"/>
    <w:rsid w:val="00663924"/>
    <w:rsid w:val="006753A4"/>
    <w:rsid w:val="00691165"/>
    <w:rsid w:val="00691975"/>
    <w:rsid w:val="006A307E"/>
    <w:rsid w:val="006B133A"/>
    <w:rsid w:val="006B21A5"/>
    <w:rsid w:val="006C06F5"/>
    <w:rsid w:val="006C796C"/>
    <w:rsid w:val="006D0510"/>
    <w:rsid w:val="006D4F94"/>
    <w:rsid w:val="00703AE4"/>
    <w:rsid w:val="00714900"/>
    <w:rsid w:val="0072042F"/>
    <w:rsid w:val="00724ED8"/>
    <w:rsid w:val="00737324"/>
    <w:rsid w:val="0075420F"/>
    <w:rsid w:val="0076447A"/>
    <w:rsid w:val="00767680"/>
    <w:rsid w:val="00774456"/>
    <w:rsid w:val="007764B8"/>
    <w:rsid w:val="007B1B94"/>
    <w:rsid w:val="007C4A52"/>
    <w:rsid w:val="007C55E5"/>
    <w:rsid w:val="007D1DFF"/>
    <w:rsid w:val="007D5E5C"/>
    <w:rsid w:val="007E6A99"/>
    <w:rsid w:val="007F583C"/>
    <w:rsid w:val="00802477"/>
    <w:rsid w:val="00807FE6"/>
    <w:rsid w:val="00811BDD"/>
    <w:rsid w:val="008336B1"/>
    <w:rsid w:val="00837BE6"/>
    <w:rsid w:val="00840778"/>
    <w:rsid w:val="00841C6B"/>
    <w:rsid w:val="00855E08"/>
    <w:rsid w:val="008A2922"/>
    <w:rsid w:val="008C2778"/>
    <w:rsid w:val="008C4741"/>
    <w:rsid w:val="008E47B9"/>
    <w:rsid w:val="00916D23"/>
    <w:rsid w:val="0092624A"/>
    <w:rsid w:val="009407BC"/>
    <w:rsid w:val="00940B48"/>
    <w:rsid w:val="00947D15"/>
    <w:rsid w:val="00962DCC"/>
    <w:rsid w:val="0098220C"/>
    <w:rsid w:val="009839CF"/>
    <w:rsid w:val="00985ECE"/>
    <w:rsid w:val="00994FE7"/>
    <w:rsid w:val="009A31EF"/>
    <w:rsid w:val="009E3FDD"/>
    <w:rsid w:val="009E5ECF"/>
    <w:rsid w:val="009E654D"/>
    <w:rsid w:val="009F43DE"/>
    <w:rsid w:val="009F7B7E"/>
    <w:rsid w:val="00A3451F"/>
    <w:rsid w:val="00A40776"/>
    <w:rsid w:val="00A471DC"/>
    <w:rsid w:val="00A50964"/>
    <w:rsid w:val="00A54C48"/>
    <w:rsid w:val="00A62108"/>
    <w:rsid w:val="00A621F5"/>
    <w:rsid w:val="00A76758"/>
    <w:rsid w:val="00A92216"/>
    <w:rsid w:val="00A948B9"/>
    <w:rsid w:val="00A96264"/>
    <w:rsid w:val="00AA7799"/>
    <w:rsid w:val="00AC0018"/>
    <w:rsid w:val="00AD0DD5"/>
    <w:rsid w:val="00AE3F45"/>
    <w:rsid w:val="00AE5127"/>
    <w:rsid w:val="00AF0402"/>
    <w:rsid w:val="00AF3B6B"/>
    <w:rsid w:val="00AF71F3"/>
    <w:rsid w:val="00B04591"/>
    <w:rsid w:val="00B05E46"/>
    <w:rsid w:val="00B27584"/>
    <w:rsid w:val="00B557B9"/>
    <w:rsid w:val="00B71D17"/>
    <w:rsid w:val="00B87759"/>
    <w:rsid w:val="00B919AD"/>
    <w:rsid w:val="00B93057"/>
    <w:rsid w:val="00B94ED1"/>
    <w:rsid w:val="00BA7289"/>
    <w:rsid w:val="00BB7003"/>
    <w:rsid w:val="00BC1E7F"/>
    <w:rsid w:val="00BD738C"/>
    <w:rsid w:val="00C05A98"/>
    <w:rsid w:val="00C126B3"/>
    <w:rsid w:val="00C44F4C"/>
    <w:rsid w:val="00C5508C"/>
    <w:rsid w:val="00C5717C"/>
    <w:rsid w:val="00C761EC"/>
    <w:rsid w:val="00C767DC"/>
    <w:rsid w:val="00CB3AD5"/>
    <w:rsid w:val="00CD18FB"/>
    <w:rsid w:val="00CE2590"/>
    <w:rsid w:val="00CE28EE"/>
    <w:rsid w:val="00CE7B9C"/>
    <w:rsid w:val="00D03D2F"/>
    <w:rsid w:val="00D0660F"/>
    <w:rsid w:val="00D1066A"/>
    <w:rsid w:val="00D4518D"/>
    <w:rsid w:val="00D62F5C"/>
    <w:rsid w:val="00D65C50"/>
    <w:rsid w:val="00D931DA"/>
    <w:rsid w:val="00D95AC7"/>
    <w:rsid w:val="00DA46F4"/>
    <w:rsid w:val="00DA4A6B"/>
    <w:rsid w:val="00DB06E0"/>
    <w:rsid w:val="00DB34FD"/>
    <w:rsid w:val="00DB4D09"/>
    <w:rsid w:val="00DC3405"/>
    <w:rsid w:val="00DC4650"/>
    <w:rsid w:val="00DC47FF"/>
    <w:rsid w:val="00DC7D76"/>
    <w:rsid w:val="00DD3E97"/>
    <w:rsid w:val="00DE08A0"/>
    <w:rsid w:val="00E175C8"/>
    <w:rsid w:val="00E25FF8"/>
    <w:rsid w:val="00E34730"/>
    <w:rsid w:val="00E57C97"/>
    <w:rsid w:val="00E660AC"/>
    <w:rsid w:val="00E673CF"/>
    <w:rsid w:val="00EA0E5B"/>
    <w:rsid w:val="00EA1AB9"/>
    <w:rsid w:val="00EA465A"/>
    <w:rsid w:val="00EB1F7F"/>
    <w:rsid w:val="00EC415C"/>
    <w:rsid w:val="00EE2BA4"/>
    <w:rsid w:val="00EE3283"/>
    <w:rsid w:val="00EF28AF"/>
    <w:rsid w:val="00F003D3"/>
    <w:rsid w:val="00F23102"/>
    <w:rsid w:val="00F364D1"/>
    <w:rsid w:val="00F429B1"/>
    <w:rsid w:val="00F43A2A"/>
    <w:rsid w:val="00F52934"/>
    <w:rsid w:val="00F52ADD"/>
    <w:rsid w:val="00F52E9B"/>
    <w:rsid w:val="00F54DB0"/>
    <w:rsid w:val="00F612DD"/>
    <w:rsid w:val="00F924BE"/>
    <w:rsid w:val="00FA0099"/>
    <w:rsid w:val="00FA1A95"/>
    <w:rsid w:val="00FC7427"/>
    <w:rsid w:val="01806B24"/>
    <w:rsid w:val="01832BDC"/>
    <w:rsid w:val="01BE2146"/>
    <w:rsid w:val="01C43D29"/>
    <w:rsid w:val="03151C30"/>
    <w:rsid w:val="036F45D0"/>
    <w:rsid w:val="03937F82"/>
    <w:rsid w:val="040D2041"/>
    <w:rsid w:val="04B5445F"/>
    <w:rsid w:val="04CB1EC5"/>
    <w:rsid w:val="051C5210"/>
    <w:rsid w:val="052B4B43"/>
    <w:rsid w:val="053C6064"/>
    <w:rsid w:val="05DF0BAC"/>
    <w:rsid w:val="06EC49F0"/>
    <w:rsid w:val="070971D4"/>
    <w:rsid w:val="08D02C90"/>
    <w:rsid w:val="091A7B0C"/>
    <w:rsid w:val="098F48CB"/>
    <w:rsid w:val="09DD7A97"/>
    <w:rsid w:val="09F87347"/>
    <w:rsid w:val="0A294DDF"/>
    <w:rsid w:val="0AD31C6E"/>
    <w:rsid w:val="0B032E6F"/>
    <w:rsid w:val="0BE43819"/>
    <w:rsid w:val="0BEC0B5F"/>
    <w:rsid w:val="0C145006"/>
    <w:rsid w:val="0C995E79"/>
    <w:rsid w:val="0CD478A8"/>
    <w:rsid w:val="0D3D2381"/>
    <w:rsid w:val="0D8C7B61"/>
    <w:rsid w:val="0E59559E"/>
    <w:rsid w:val="0E7E1C81"/>
    <w:rsid w:val="10590647"/>
    <w:rsid w:val="10D62150"/>
    <w:rsid w:val="127B37F8"/>
    <w:rsid w:val="133876AE"/>
    <w:rsid w:val="13951B41"/>
    <w:rsid w:val="14A154A9"/>
    <w:rsid w:val="1570124E"/>
    <w:rsid w:val="16EE700D"/>
    <w:rsid w:val="171C6F99"/>
    <w:rsid w:val="17921C10"/>
    <w:rsid w:val="17EA51C8"/>
    <w:rsid w:val="18AD4854"/>
    <w:rsid w:val="191E6426"/>
    <w:rsid w:val="1A415AA8"/>
    <w:rsid w:val="1BC03FFD"/>
    <w:rsid w:val="1C292AED"/>
    <w:rsid w:val="1C820CEE"/>
    <w:rsid w:val="1D5F7D9E"/>
    <w:rsid w:val="1DF22626"/>
    <w:rsid w:val="1F273E41"/>
    <w:rsid w:val="203F4E3C"/>
    <w:rsid w:val="205823BC"/>
    <w:rsid w:val="20E1764F"/>
    <w:rsid w:val="223C49E6"/>
    <w:rsid w:val="22434E80"/>
    <w:rsid w:val="2262242D"/>
    <w:rsid w:val="23314513"/>
    <w:rsid w:val="239C56D3"/>
    <w:rsid w:val="23A5024A"/>
    <w:rsid w:val="23C826FF"/>
    <w:rsid w:val="24FD293F"/>
    <w:rsid w:val="26120C90"/>
    <w:rsid w:val="27DE1FD5"/>
    <w:rsid w:val="27E04A23"/>
    <w:rsid w:val="2844787A"/>
    <w:rsid w:val="28F21B6F"/>
    <w:rsid w:val="293A08A4"/>
    <w:rsid w:val="2B562454"/>
    <w:rsid w:val="2C513012"/>
    <w:rsid w:val="2D166585"/>
    <w:rsid w:val="2D293675"/>
    <w:rsid w:val="2D785053"/>
    <w:rsid w:val="2DFF3D79"/>
    <w:rsid w:val="2E85399A"/>
    <w:rsid w:val="2F0A102F"/>
    <w:rsid w:val="2FA16F07"/>
    <w:rsid w:val="2FEF49D3"/>
    <w:rsid w:val="30A34029"/>
    <w:rsid w:val="3393264F"/>
    <w:rsid w:val="355506FD"/>
    <w:rsid w:val="35632679"/>
    <w:rsid w:val="36082D16"/>
    <w:rsid w:val="36362767"/>
    <w:rsid w:val="372F30F9"/>
    <w:rsid w:val="37CC55B9"/>
    <w:rsid w:val="391635A5"/>
    <w:rsid w:val="3AD95763"/>
    <w:rsid w:val="3B0914F3"/>
    <w:rsid w:val="3B740B2A"/>
    <w:rsid w:val="3B8A6739"/>
    <w:rsid w:val="3C5B69E8"/>
    <w:rsid w:val="3D683896"/>
    <w:rsid w:val="3DB3240D"/>
    <w:rsid w:val="3E070336"/>
    <w:rsid w:val="3F023E58"/>
    <w:rsid w:val="3F3E317E"/>
    <w:rsid w:val="3F4560E6"/>
    <w:rsid w:val="3F7519AE"/>
    <w:rsid w:val="3F9C6479"/>
    <w:rsid w:val="40B839AF"/>
    <w:rsid w:val="40ED5712"/>
    <w:rsid w:val="41E31788"/>
    <w:rsid w:val="430F1CD3"/>
    <w:rsid w:val="44113D44"/>
    <w:rsid w:val="441818D6"/>
    <w:rsid w:val="455C7D54"/>
    <w:rsid w:val="45890C97"/>
    <w:rsid w:val="46CE4D08"/>
    <w:rsid w:val="46E645CB"/>
    <w:rsid w:val="47534E44"/>
    <w:rsid w:val="48301DC1"/>
    <w:rsid w:val="48A14ADB"/>
    <w:rsid w:val="49577E49"/>
    <w:rsid w:val="49EC0C53"/>
    <w:rsid w:val="4C537530"/>
    <w:rsid w:val="4CEA5E89"/>
    <w:rsid w:val="4D6A6994"/>
    <w:rsid w:val="4D7B370C"/>
    <w:rsid w:val="4E5F6996"/>
    <w:rsid w:val="4EB15520"/>
    <w:rsid w:val="4F2F5B96"/>
    <w:rsid w:val="4FB012E9"/>
    <w:rsid w:val="50234E69"/>
    <w:rsid w:val="518304E5"/>
    <w:rsid w:val="52C53169"/>
    <w:rsid w:val="52EA654F"/>
    <w:rsid w:val="5302702C"/>
    <w:rsid w:val="536938E3"/>
    <w:rsid w:val="53E1290C"/>
    <w:rsid w:val="54423533"/>
    <w:rsid w:val="54C56590"/>
    <w:rsid w:val="55897DA1"/>
    <w:rsid w:val="55D45D15"/>
    <w:rsid w:val="55D92DA6"/>
    <w:rsid w:val="55E97F08"/>
    <w:rsid w:val="568073E2"/>
    <w:rsid w:val="56DC4E7D"/>
    <w:rsid w:val="573A4E85"/>
    <w:rsid w:val="575757A0"/>
    <w:rsid w:val="592E2379"/>
    <w:rsid w:val="5A5A65AF"/>
    <w:rsid w:val="5A727A22"/>
    <w:rsid w:val="5B5C0F54"/>
    <w:rsid w:val="5B5D0595"/>
    <w:rsid w:val="5CF81ABC"/>
    <w:rsid w:val="5D633155"/>
    <w:rsid w:val="5DD9234B"/>
    <w:rsid w:val="5EE0589C"/>
    <w:rsid w:val="5F9D0E24"/>
    <w:rsid w:val="5FAC026D"/>
    <w:rsid w:val="609A0806"/>
    <w:rsid w:val="611E0315"/>
    <w:rsid w:val="61A07774"/>
    <w:rsid w:val="62387C1C"/>
    <w:rsid w:val="625C18EF"/>
    <w:rsid w:val="628E5D40"/>
    <w:rsid w:val="6297184E"/>
    <w:rsid w:val="637722D8"/>
    <w:rsid w:val="642E6102"/>
    <w:rsid w:val="64A76486"/>
    <w:rsid w:val="64FB77FD"/>
    <w:rsid w:val="663B5D56"/>
    <w:rsid w:val="6695712F"/>
    <w:rsid w:val="6844229D"/>
    <w:rsid w:val="68484B06"/>
    <w:rsid w:val="689A3C25"/>
    <w:rsid w:val="68A20E7F"/>
    <w:rsid w:val="69397102"/>
    <w:rsid w:val="69F31C93"/>
    <w:rsid w:val="6B8B6BFD"/>
    <w:rsid w:val="6C1E13AD"/>
    <w:rsid w:val="6D9C3A8D"/>
    <w:rsid w:val="70624B57"/>
    <w:rsid w:val="715F2D5E"/>
    <w:rsid w:val="717B3025"/>
    <w:rsid w:val="72D9487C"/>
    <w:rsid w:val="73B02C61"/>
    <w:rsid w:val="73B54580"/>
    <w:rsid w:val="73B838A3"/>
    <w:rsid w:val="744A306D"/>
    <w:rsid w:val="761C26D5"/>
    <w:rsid w:val="76302B09"/>
    <w:rsid w:val="77483ACE"/>
    <w:rsid w:val="78DA4FAF"/>
    <w:rsid w:val="7A246441"/>
    <w:rsid w:val="7C9C6D53"/>
    <w:rsid w:val="7DEA4E62"/>
    <w:rsid w:val="7E736B80"/>
    <w:rsid w:val="7E8C0D22"/>
    <w:rsid w:val="7ED85951"/>
    <w:rsid w:val="7F263143"/>
    <w:rsid w:val="7F4C0922"/>
    <w:rsid w:val="7F7774C5"/>
    <w:rsid w:val="7F9B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6EC8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66EC8"/>
    <w:rPr>
      <w:rFonts w:ascii="宋体" w:hAnsi="Courier New"/>
      <w:szCs w:val="3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6EC8"/>
    <w:rPr>
      <w:rFonts w:ascii="宋体" w:eastAsia="宋体" w:hAnsi="Courier New" w:cs="Times New Roman"/>
      <w:kern w:val="2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066E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EC8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6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6EC8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EC8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066EC8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066EC8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066EC8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066EC8"/>
    <w:rPr>
      <w:rFonts w:cs="Times New Roman"/>
      <w:color w:val="003399"/>
      <w:u w:val="none"/>
    </w:rPr>
  </w:style>
  <w:style w:type="character" w:styleId="Hyperlink">
    <w:name w:val="Hyperlink"/>
    <w:basedOn w:val="DefaultParagraphFont"/>
    <w:uiPriority w:val="99"/>
    <w:semiHidden/>
    <w:rsid w:val="00066EC8"/>
    <w:rPr>
      <w:rFonts w:cs="Times New Roman"/>
      <w:color w:val="003399"/>
      <w:u w:val="none"/>
    </w:rPr>
  </w:style>
  <w:style w:type="character" w:customStyle="1" w:styleId="15">
    <w:name w:val="15"/>
    <w:basedOn w:val="DefaultParagraphFont"/>
    <w:uiPriority w:val="99"/>
    <w:rsid w:val="00066EC8"/>
    <w:rPr>
      <w:rFonts w:ascii="宋体" w:eastAsia="宋体" w:hAnsi="宋体" w:cs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99"/>
    <w:qFormat/>
    <w:rsid w:val="00066EC8"/>
    <w:pPr>
      <w:ind w:firstLineChars="200" w:firstLine="420"/>
    </w:pPr>
  </w:style>
  <w:style w:type="character" w:customStyle="1" w:styleId="bdsmore2">
    <w:name w:val="bds_more2"/>
    <w:basedOn w:val="DefaultParagraphFont"/>
    <w:uiPriority w:val="99"/>
    <w:rsid w:val="00066EC8"/>
    <w:rPr>
      <w:rFonts w:ascii="宋体" w:eastAsia="宋体" w:hAnsi="宋体" w:cs="宋体"/>
    </w:rPr>
  </w:style>
  <w:style w:type="character" w:customStyle="1" w:styleId="bdsmore3">
    <w:name w:val="bds_more3"/>
    <w:basedOn w:val="DefaultParagraphFont"/>
    <w:uiPriority w:val="99"/>
    <w:rsid w:val="00066EC8"/>
    <w:rPr>
      <w:rFonts w:cs="Times New Roman"/>
    </w:rPr>
  </w:style>
  <w:style w:type="character" w:customStyle="1" w:styleId="bdsmore4">
    <w:name w:val="bds_more4"/>
    <w:basedOn w:val="DefaultParagraphFont"/>
    <w:uiPriority w:val="99"/>
    <w:rsid w:val="00066EC8"/>
    <w:rPr>
      <w:rFonts w:cs="Times New Roman"/>
    </w:rPr>
  </w:style>
  <w:style w:type="character" w:customStyle="1" w:styleId="bdsnopic">
    <w:name w:val="bds_nopic"/>
    <w:basedOn w:val="DefaultParagraphFont"/>
    <w:uiPriority w:val="99"/>
    <w:rsid w:val="00066EC8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066EC8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066EC8"/>
    <w:rPr>
      <w:rFonts w:cs="Times New Roman"/>
    </w:rPr>
  </w:style>
  <w:style w:type="character" w:customStyle="1" w:styleId="hei141">
    <w:name w:val="hei141"/>
    <w:basedOn w:val="DefaultParagraphFont"/>
    <w:uiPriority w:val="99"/>
    <w:rsid w:val="00066EC8"/>
    <w:rPr>
      <w:rFonts w:ascii="宋体" w:eastAsia="宋体" w:hAnsi="宋体" w:cs="Times New Roman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137936822@qq.com" TargetMode="External"/><Relationship Id="rId18" Type="http://schemas.openxmlformats.org/officeDocument/2006/relationships/hyperlink" Target="mailto:1014217058@qq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272070552@qq.com" TargetMode="External"/><Relationship Id="rId7" Type="http://schemas.openxmlformats.org/officeDocument/2006/relationships/header" Target="header1.xml"/><Relationship Id="rId12" Type="http://schemas.openxmlformats.org/officeDocument/2006/relationships/hyperlink" Target="mailto:137936822@qq.com" TargetMode="External"/><Relationship Id="rId17" Type="http://schemas.openxmlformats.org/officeDocument/2006/relationships/hyperlink" Target="mailto:1014217058@qq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2874967870@qq.com" TargetMode="External"/><Relationship Id="rId20" Type="http://schemas.openxmlformats.org/officeDocument/2006/relationships/hyperlink" Target="mailto:1357686375@qq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37936822@qq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2874967870@qq.com" TargetMode="External"/><Relationship Id="rId23" Type="http://schemas.openxmlformats.org/officeDocument/2006/relationships/hyperlink" Target="mailto:272070552@qq.com" TargetMode="External"/><Relationship Id="rId10" Type="http://schemas.openxmlformats.org/officeDocument/2006/relationships/hyperlink" Target="mailto:137936822@qq.com" TargetMode="External"/><Relationship Id="rId19" Type="http://schemas.openxmlformats.org/officeDocument/2006/relationships/hyperlink" Target="mailto:634463786@qq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476205061@qq.com" TargetMode="External"/><Relationship Id="rId22" Type="http://schemas.openxmlformats.org/officeDocument/2006/relationships/hyperlink" Target="mailto:272070552@qq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16</Pages>
  <Words>1099</Words>
  <Characters>6266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liujinrong</dc:creator>
  <cp:keywords/>
  <dc:description/>
  <cp:lastModifiedBy>微软用户</cp:lastModifiedBy>
  <cp:revision>4</cp:revision>
  <cp:lastPrinted>2019-11-18T02:10:00Z</cp:lastPrinted>
  <dcterms:created xsi:type="dcterms:W3CDTF">2019-11-18T08:33:00Z</dcterms:created>
  <dcterms:modified xsi:type="dcterms:W3CDTF">2019-11-18T12:49:00Z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