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6D" w:rsidRDefault="00A72C6D" w:rsidP="00A72C6D">
      <w:pPr>
        <w:pStyle w:val="a3"/>
        <w:spacing w:line="600" w:lineRule="exact"/>
        <w:rPr>
          <w:rStyle w:val="1"/>
          <w:rFonts w:ascii="仿宋" w:eastAsia="仿宋" w:hAnsi="仿宋" w:cs="方正小标宋简体" w:hint="eastAsia"/>
          <w:i w:val="0"/>
          <w:color w:val="000000"/>
          <w:szCs w:val="32"/>
        </w:rPr>
      </w:pPr>
      <w:r>
        <w:rPr>
          <w:rStyle w:val="1"/>
          <w:rFonts w:ascii="仿宋" w:eastAsia="仿宋" w:hAnsi="仿宋" w:cs="方正小标宋简体" w:hint="eastAsia"/>
          <w:i w:val="0"/>
          <w:color w:val="000000"/>
          <w:szCs w:val="32"/>
        </w:rPr>
        <w:t>附件一</w:t>
      </w:r>
    </w:p>
    <w:p w:rsidR="00A72C6D" w:rsidRPr="00A72C6D" w:rsidRDefault="00A72C6D" w:rsidP="00A72C6D">
      <w:pPr>
        <w:pStyle w:val="a3"/>
        <w:spacing w:line="600" w:lineRule="exact"/>
        <w:jc w:val="center"/>
        <w:rPr>
          <w:rStyle w:val="1"/>
          <w:rFonts w:ascii="仿宋" w:eastAsia="仿宋" w:hAnsi="仿宋" w:cs="方正小标宋简体" w:hint="eastAsia"/>
          <w:i w:val="0"/>
          <w:color w:val="000000"/>
          <w:sz w:val="36"/>
          <w:szCs w:val="36"/>
        </w:rPr>
      </w:pPr>
      <w:r w:rsidRPr="00A72C6D">
        <w:rPr>
          <w:rStyle w:val="1"/>
          <w:rFonts w:ascii="仿宋" w:eastAsia="仿宋" w:hAnsi="仿宋" w:cs="方正小标宋简体" w:hint="eastAsia"/>
          <w:i w:val="0"/>
          <w:color w:val="000000"/>
          <w:sz w:val="36"/>
          <w:szCs w:val="36"/>
        </w:rPr>
        <w:t>湖</w:t>
      </w:r>
      <w:r w:rsidRPr="00A72C6D">
        <w:rPr>
          <w:rStyle w:val="1"/>
          <w:rFonts w:ascii="仿宋" w:eastAsia="仿宋" w:hAnsi="仿宋" w:cs="方正小标宋简体" w:hint="eastAsia"/>
          <w:i w:val="0"/>
          <w:color w:val="000000"/>
          <w:sz w:val="36"/>
          <w:szCs w:val="36"/>
        </w:rPr>
        <w:t>南交水</w:t>
      </w:r>
      <w:proofErr w:type="gramStart"/>
      <w:r w:rsidRPr="00A72C6D">
        <w:rPr>
          <w:rStyle w:val="1"/>
          <w:rFonts w:ascii="仿宋" w:eastAsia="仿宋" w:hAnsi="仿宋" w:cs="方正小标宋简体" w:hint="eastAsia"/>
          <w:i w:val="0"/>
          <w:color w:val="000000"/>
          <w:sz w:val="36"/>
          <w:szCs w:val="36"/>
        </w:rPr>
        <w:t>建保险</w:t>
      </w:r>
      <w:proofErr w:type="gramEnd"/>
      <w:r w:rsidRPr="00A72C6D">
        <w:rPr>
          <w:rStyle w:val="1"/>
          <w:rFonts w:ascii="仿宋" w:eastAsia="仿宋" w:hAnsi="仿宋" w:cs="方正小标宋简体" w:hint="eastAsia"/>
          <w:i w:val="0"/>
          <w:color w:val="000000"/>
          <w:sz w:val="36"/>
          <w:szCs w:val="36"/>
        </w:rPr>
        <w:t>经纪有限公司招聘岗位信息表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65"/>
        <w:gridCol w:w="567"/>
        <w:gridCol w:w="993"/>
        <w:gridCol w:w="3860"/>
        <w:gridCol w:w="2955"/>
      </w:tblGrid>
      <w:tr w:rsidR="00A72C6D" w:rsidRPr="00A72C6D" w:rsidTr="00A72C6D">
        <w:tc>
          <w:tcPr>
            <w:tcW w:w="564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5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567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993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拟聘人数</w:t>
            </w:r>
          </w:p>
        </w:tc>
        <w:tc>
          <w:tcPr>
            <w:tcW w:w="3860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岗位任职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2955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薪酬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待遇</w:t>
            </w:r>
          </w:p>
        </w:tc>
      </w:tr>
      <w:tr w:rsidR="00A72C6D" w:rsidRPr="00A72C6D" w:rsidTr="00A72C6D">
        <w:tc>
          <w:tcPr>
            <w:tcW w:w="564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业务部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核保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主管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1.年龄35岁以下，全日制本科以上学历，保险专业优</w:t>
            </w:r>
            <w:bookmarkStart w:id="0" w:name="_GoBack"/>
            <w:bookmarkEnd w:id="0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先。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2.有8年以上保险从业经验，非车险核保从业经验不低于5年，熟悉工程类保险核保作业流程。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3.具有高度的责任心、准确的分析判断能力及良好的文字表达能力。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4.具有良好的服务意识，认真、严谨、热情、善于沟通和协调。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5.中共党员优先。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6.条件优秀者，可适当放宽。</w:t>
            </w:r>
          </w:p>
        </w:tc>
        <w:tc>
          <w:tcPr>
            <w:tcW w:w="2955" w:type="dxa"/>
            <w:shd w:val="clear" w:color="auto" w:fill="auto"/>
          </w:tcPr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1．月薪制，税前年收入10.8万元-13.6万；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2．缴纳五险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一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金；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3．每月提供餐补、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车补及电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话费补助；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4．每年安排健康体检一次；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5．享受带薪年休假及法律规定的其他假期；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6．集团公司其他合法合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规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的福利待遇。</w:t>
            </w:r>
          </w:p>
        </w:tc>
      </w:tr>
      <w:tr w:rsidR="00A72C6D" w:rsidRPr="00A72C6D" w:rsidTr="00A72C6D">
        <w:tc>
          <w:tcPr>
            <w:tcW w:w="564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客服部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理赔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主管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center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1.年龄35岁以下，全日制本科以上学历，土木工程、医学、法学专业优先。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2.有5年以上非车险、寿险理赔从业经验，熟悉保险理赔作业流程。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3.具有高度的责任心，良好的服务意识，认真、严谨、热情、善于沟通和协调。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4.面对工作压力有较好的自我调解能力，工作能吃苦耐劳。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5.中共党员优先。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6.条件优秀者，可适当放宽。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1．月薪制，税前年收入10.8万元-13.6万；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2．缴纳五险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一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金；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3．每月提供餐补、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车补及电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话费补助；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4．每年安排健康体检一次；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5．享受带薪年休假及法律规定的其他假期；</w:t>
            </w:r>
          </w:p>
          <w:p w:rsidR="00A72C6D" w:rsidRPr="00A72C6D" w:rsidRDefault="00A72C6D" w:rsidP="00A9360B">
            <w:pPr>
              <w:pStyle w:val="a3"/>
              <w:spacing w:line="400" w:lineRule="exact"/>
              <w:jc w:val="left"/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6．集团公司其他合法合</w:t>
            </w:r>
            <w:proofErr w:type="gramStart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规</w:t>
            </w:r>
            <w:proofErr w:type="gramEnd"/>
            <w:r w:rsidRPr="00A72C6D">
              <w:rPr>
                <w:rStyle w:val="1"/>
                <w:rFonts w:ascii="仿宋" w:eastAsia="仿宋" w:hAnsi="仿宋" w:hint="eastAsia"/>
                <w:b w:val="0"/>
                <w:bCs w:val="0"/>
                <w:i w:val="0"/>
                <w:color w:val="000000"/>
                <w:sz w:val="28"/>
                <w:szCs w:val="28"/>
              </w:rPr>
              <w:t>的福利待遇。</w:t>
            </w:r>
          </w:p>
        </w:tc>
      </w:tr>
    </w:tbl>
    <w:p w:rsidR="0009579E" w:rsidRPr="00A72C6D" w:rsidRDefault="0009579E">
      <w:pPr>
        <w:rPr>
          <w:rFonts w:hint="eastAsia"/>
          <w:sz w:val="28"/>
          <w:szCs w:val="28"/>
        </w:rPr>
      </w:pPr>
    </w:p>
    <w:sectPr w:rsidR="0009579E" w:rsidRPr="00A72C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6D"/>
    <w:rsid w:val="00023AF1"/>
    <w:rsid w:val="0009579E"/>
    <w:rsid w:val="000F26AE"/>
    <w:rsid w:val="0015040D"/>
    <w:rsid w:val="00235C1B"/>
    <w:rsid w:val="00252515"/>
    <w:rsid w:val="0033305A"/>
    <w:rsid w:val="003A7627"/>
    <w:rsid w:val="00435CBD"/>
    <w:rsid w:val="004A69D8"/>
    <w:rsid w:val="005B5819"/>
    <w:rsid w:val="005E1AD4"/>
    <w:rsid w:val="005F13BB"/>
    <w:rsid w:val="006B0030"/>
    <w:rsid w:val="00747ABC"/>
    <w:rsid w:val="008033F2"/>
    <w:rsid w:val="00952F3D"/>
    <w:rsid w:val="0098144D"/>
    <w:rsid w:val="0099568C"/>
    <w:rsid w:val="009E3976"/>
    <w:rsid w:val="00A0002F"/>
    <w:rsid w:val="00A06941"/>
    <w:rsid w:val="00A4375C"/>
    <w:rsid w:val="00A72C6D"/>
    <w:rsid w:val="00AB7255"/>
    <w:rsid w:val="00B02674"/>
    <w:rsid w:val="00C2177B"/>
    <w:rsid w:val="00C6277E"/>
    <w:rsid w:val="00CF2377"/>
    <w:rsid w:val="00ED682A"/>
    <w:rsid w:val="00F020D2"/>
    <w:rsid w:val="00F119A3"/>
    <w:rsid w:val="00F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260C"/>
  <w15:chartTrackingRefBased/>
  <w15:docId w15:val="{8A6BC254-B8D0-42EA-985C-C83C6269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C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明显强调1"/>
    <w:uiPriority w:val="21"/>
    <w:qFormat/>
    <w:rsid w:val="00A72C6D"/>
    <w:rPr>
      <w:rFonts w:eastAsia="仿宋_GB2312"/>
      <w:b/>
      <w:bCs/>
      <w:i/>
      <w:iCs/>
      <w:color w:val="4F81BD"/>
      <w:sz w:val="32"/>
    </w:rPr>
  </w:style>
  <w:style w:type="paragraph" w:styleId="a3">
    <w:name w:val="No Spacing"/>
    <w:uiPriority w:val="1"/>
    <w:qFormat/>
    <w:rsid w:val="00A72C6D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柳芙蓉</dc:creator>
  <cp:keywords/>
  <dc:description/>
  <cp:lastModifiedBy>柳芙蓉</cp:lastModifiedBy>
  <cp:revision>1</cp:revision>
  <dcterms:created xsi:type="dcterms:W3CDTF">2019-10-14T07:38:00Z</dcterms:created>
  <dcterms:modified xsi:type="dcterms:W3CDTF">2019-10-14T07:51:00Z</dcterms:modified>
</cp:coreProperties>
</file>