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附件一：</w:t>
      </w:r>
    </w:p>
    <w:p>
      <w:pPr>
        <w:spacing w:line="60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月18日（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红海人力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&amp;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起点人力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）主题馆日报名表</w:t>
      </w:r>
    </w:p>
    <w:tbl>
      <w:tblPr>
        <w:tblStyle w:val="3"/>
        <w:tblW w:w="96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"/>
        <w:gridCol w:w="1846"/>
        <w:gridCol w:w="1108"/>
        <w:gridCol w:w="1008"/>
        <w:gridCol w:w="1482"/>
        <w:gridCol w:w="1135"/>
        <w:gridCol w:w="1134"/>
        <w:gridCol w:w="13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公司名称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 名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职 务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勾选主题馆</w:t>
            </w: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  <w:t>红海人力</w:t>
            </w:r>
          </w:p>
        </w:tc>
        <w:tc>
          <w:tcPr>
            <w:tcW w:w="113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  <w:t>起点人力</w:t>
            </w: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58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0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58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0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58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0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58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0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8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46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08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3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03928"/>
    <w:rsid w:val="7D5039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2017-04-06T08:07:00Z</dcterms:created>
  <dc:creator>Administrator</dc:creator>
  <cp:lastModifiedBy>Administrator</cp:lastModifiedBy>
  <dcterms:modified xsi:type="dcterms:W3CDTF">2017-04-06T08:07:51Z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