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附件1：</w:t>
      </w:r>
    </w:p>
    <w:p>
      <w:pPr>
        <w:tabs>
          <w:tab w:val="left" w:pos="8655"/>
        </w:tabs>
        <w:spacing w:after="120" w:afterLines="50" w:line="500" w:lineRule="exact"/>
        <w:ind w:firstLine="4350" w:firstLineChars="1450"/>
        <w:rPr>
          <w:rFonts w:hint="eastAsia" w:ascii="方正小标宋简体" w:eastAsia="方正小标宋简体"/>
          <w:bCs/>
          <w:color w:val="0C0C0C"/>
          <w:sz w:val="32"/>
          <w:szCs w:val="32"/>
        </w:rPr>
      </w:pPr>
      <w:r>
        <w:rPr>
          <w:rFonts w:hint="eastAsia" w:ascii="方正小标宋简体" w:hAnsi="仿宋" w:eastAsia="方正小标宋简体"/>
          <w:color w:val="0C0C0C"/>
          <w:sz w:val="30"/>
          <w:szCs w:val="30"/>
        </w:rPr>
        <w:t>望城</w:t>
      </w:r>
      <w:r>
        <w:rPr>
          <w:rFonts w:ascii="方正小标宋简体" w:hAnsi="仿宋" w:eastAsia="方正小标宋简体"/>
          <w:color w:val="0C0C0C"/>
          <w:sz w:val="30"/>
          <w:szCs w:val="30"/>
        </w:rPr>
        <w:t>中小企业园</w:t>
      </w:r>
      <w:r>
        <w:rPr>
          <w:rFonts w:hint="eastAsia" w:ascii="方正小标宋简体" w:hAnsi="仿宋" w:eastAsia="方正小标宋简体"/>
          <w:color w:val="0C0C0C"/>
          <w:sz w:val="30"/>
          <w:szCs w:val="30"/>
        </w:rPr>
        <w:t>2016面向</w:t>
      </w:r>
      <w:r>
        <w:rPr>
          <w:rFonts w:ascii="方正小标宋简体" w:hAnsi="仿宋" w:eastAsia="方正小标宋简体"/>
          <w:color w:val="0C0C0C"/>
          <w:sz w:val="30"/>
          <w:szCs w:val="30"/>
        </w:rPr>
        <w:t>社会公开招聘</w:t>
      </w:r>
    </w:p>
    <w:tbl>
      <w:tblPr>
        <w:tblStyle w:val="6"/>
        <w:tblW w:w="14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65"/>
        <w:gridCol w:w="1082"/>
        <w:gridCol w:w="754"/>
        <w:gridCol w:w="5280"/>
        <w:gridCol w:w="387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招聘单位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人数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C0C0C"/>
                <w:kern w:val="0"/>
                <w:sz w:val="24"/>
                <w:szCs w:val="24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/>
                <w:color w:val="0C0C0C"/>
                <w:kern w:val="0"/>
                <w:szCs w:val="21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招商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招商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专员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/>
                <w:color w:val="0C0C0C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人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35周岁以下，全日制本科及以上学历，专业不限，具有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年以上工作经历，普通话标准，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品行端正，形象良好，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口头表达及协调沟通能力强。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常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驻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深圳、广州等地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 xml:space="preserve">为本园区引进相关行业企业；                                         </w:t>
            </w:r>
            <w:r>
              <w:rPr>
                <w:rFonts w:ascii="宋体" w:hAnsi="宋体" w:cs="宋体"/>
                <w:color w:val="0C0C0C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 xml:space="preserve">       2、完成招商过程中前期发掘、后期谈判及项目落成等相关工作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3、负责产业招商项目的洽谈跟进、合同起草、签约调度。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/>
                <w:color w:val="0C0C0C"/>
                <w:kern w:val="0"/>
                <w:szCs w:val="21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招商办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宣传策划岗位(新媒体运营)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1人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35周岁以下，全日制本科及以上学历，新闻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、传播学、网络与新媒体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专业，具备3年以上的招商策划、文员、宣传或主持等工作经验；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较强文字综合能力；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有大型节会、策划宣传活动经验者优先；具有一定的媒体资源优先；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园区对外宣传推广、组织策划；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日常信息综合报道，网站与公众号维护更新；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招商项目与招商活动包装策划。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不限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/>
                <w:color w:val="0C0C0C"/>
                <w:kern w:val="0"/>
                <w:szCs w:val="21"/>
              </w:rP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办公室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接待专员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1人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C0C0C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周岁以下，全日制本科及以上学历，专业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不限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，具有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年以上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政府及大型企业接待工作经验优先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，普通话标准，口头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文字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表达及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协调沟通能力强，</w:t>
            </w:r>
            <w:r>
              <w:rPr>
                <w:rFonts w:ascii="宋体" w:hAnsi="宋体" w:cs="宋体"/>
                <w:color w:val="0C0C0C"/>
                <w:kern w:val="0"/>
                <w:szCs w:val="21"/>
              </w:rPr>
              <w:t>形象气质佳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。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负责入园企业讲解接待、政策解读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  <w:lang w:eastAsia="zh-CN"/>
              </w:rPr>
              <w:t>参与各级招商洽谈会等重大活动的参会组织</w:t>
            </w:r>
            <w:r>
              <w:rPr>
                <w:rFonts w:ascii="宋体" w:hAnsi="宋体" w:cs="宋体"/>
                <w:color w:val="0C0C0C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top"/>
          </w:tcPr>
          <w:p>
            <w:pPr>
              <w:widowControl/>
              <w:spacing w:line="440" w:lineRule="exact"/>
              <w:ind w:left="422" w:hanging="420" w:hangingChars="200"/>
              <w:jc w:val="left"/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 xml:space="preserve">注： </w:t>
            </w: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、国外学历学位需提供国家教育部留学服务中心的认证证明；</w:t>
            </w:r>
          </w:p>
          <w:p>
            <w:pPr>
              <w:widowControl/>
              <w:spacing w:line="440" w:lineRule="exact"/>
              <w:ind w:left="422" w:hanging="420" w:hangingChars="200"/>
              <w:jc w:val="left"/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 xml:space="preserve"> 2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、本次招聘条件中涉及的年龄、工作经历时间计算至201</w:t>
            </w: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月3</w:t>
            </w: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日截止；</w:t>
            </w:r>
          </w:p>
          <w:p>
            <w:pPr>
              <w:widowControl/>
              <w:spacing w:line="440" w:lineRule="exact"/>
              <w:ind w:left="420" w:leftChars="200" w:firstLine="105" w:firstLineChars="50"/>
              <w:jc w:val="left"/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C0C0C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0C0C0C"/>
                <w:kern w:val="0"/>
                <w:szCs w:val="21"/>
              </w:rPr>
              <w:t>、以上所有岗位具有政府和园区招商工作经验者优先。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41B"/>
    <w:multiLevelType w:val="multilevel"/>
    <w:tmpl w:val="1DB614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BAC0C"/>
    <w:multiLevelType w:val="singleLevel"/>
    <w:tmpl w:val="57BBAC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BC01AF"/>
    <w:multiLevelType w:val="singleLevel"/>
    <w:tmpl w:val="57BC01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917AE"/>
    <w:rsid w:val="78491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2016-08-30T02:17:00Z</dcterms:created>
  <dc:creator>Administrator</dc:creator>
  <cp:lastModifiedBy>Administrator</cp:lastModifiedBy>
  <dcterms:modified xsi:type="dcterms:W3CDTF">2016-08-30T02:18:51Z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