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长沙市天心区暮云经开区城建开发有限公司公开招聘职位表</w:t>
      </w:r>
    </w:p>
    <w:tbl>
      <w:tblPr>
        <w:tblStyle w:val="4"/>
        <w:tblpPr w:leftFromText="180" w:rightFromText="180" w:vertAnchor="text" w:horzAnchor="page" w:tblpX="1568" w:tblpY="115"/>
        <w:tblOverlap w:val="never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709"/>
        <w:gridCol w:w="1559"/>
        <w:gridCol w:w="1276"/>
        <w:gridCol w:w="1275"/>
        <w:gridCol w:w="6453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学历要求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年龄要求</w:t>
            </w:r>
          </w:p>
        </w:tc>
        <w:tc>
          <w:tcPr>
            <w:tcW w:w="645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    他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国土专干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国土资源管理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城乡规划相关专业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全日制本科以上学历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40岁以下</w:t>
            </w:r>
          </w:p>
        </w:tc>
        <w:tc>
          <w:tcPr>
            <w:tcW w:w="645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从事规划、国土管理类工作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三</w:t>
            </w:r>
            <w:r>
              <w:rPr>
                <w:rFonts w:ascii="仿宋_GB2312" w:hAnsi="仿宋_GB2312" w:eastAsia="仿宋_GB2312" w:cs="仿宋_GB2312"/>
                <w:szCs w:val="21"/>
              </w:rPr>
              <w:t>年以上，熟悉规划、国土类法律法规和长沙市业务流程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Cs w:val="21"/>
              </w:rPr>
              <w:t>熟练使用国土、规划技术类软件，有C1驾照。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因单位不能提供居住场所，故需要在长沙市内有自住房屋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产业专干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经济类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全日制大专以上学历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35岁以下</w:t>
            </w:r>
          </w:p>
        </w:tc>
        <w:tc>
          <w:tcPr>
            <w:tcW w:w="64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有两年以上机关事业单位或企业从事产业发展相关的工作经验，熟悉产业政策和产业规划等业务的人员，具有一定的文字表达能力、组织协调能力，具有省二级及以上计算机证书。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宣传专干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全日制本科以上学历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35岁以下</w:t>
            </w:r>
          </w:p>
        </w:tc>
        <w:tc>
          <w:tcPr>
            <w:tcW w:w="64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有两年以上从事宣传、新闻媒体等相关的工作经验，熟悉自媒体运营、对外宣传及对外调研工作，组织协调能力强，文字功底扎实，熟悉宣传、新闻等业务，具有二级甲等及以上普通话证书。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  计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以上学历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40岁以下</w:t>
            </w:r>
          </w:p>
        </w:tc>
        <w:tc>
          <w:tcPr>
            <w:tcW w:w="64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具有会计从业资格证（中级及以上职称优先）；三年以上企业会计从业经验，熟练使用用友财务软件；全面的账务处理能力，</w:t>
            </w:r>
            <w:r>
              <w:rPr>
                <w:rFonts w:ascii="仿宋_GB2312" w:hAnsi="仿宋_GB2312" w:eastAsia="仿宋_GB2312" w:cs="仿宋_GB2312"/>
                <w:szCs w:val="21"/>
              </w:rPr>
              <w:t>编制各类报表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Cs w:val="21"/>
              </w:rPr>
              <w:t>熟悉报税流程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；熟悉国家金融政策、财税法律法规、企业财务制度与流程。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E1C0A"/>
    <w:rsid w:val="0A2A3311"/>
    <w:rsid w:val="52940F1B"/>
    <w:rsid w:val="5A3E1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2016-06-24T01:18:00Z</dcterms:created>
  <dc:creator>Administrator</dc:creator>
  <cp:lastModifiedBy>Administrator</cp:lastModifiedBy>
  <dcterms:modified xsi:type="dcterms:W3CDTF">2016-06-24T07:18:11Z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